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73FB6" w:rsidRDefault="00673FB6" w:rsidP="00673FB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28"/>
        </w:rPr>
      </w:pPr>
      <w:r w:rsidRPr="002907CB">
        <w:rPr>
          <w:rFonts w:ascii="Times New Roman" w:hAnsi="Times New Roman"/>
          <w:b/>
          <w:i/>
          <w:sz w:val="36"/>
          <w:szCs w:val="36"/>
        </w:rPr>
        <w:t xml:space="preserve">Приветствуем участников </w:t>
      </w:r>
      <w:r>
        <w:rPr>
          <w:rFonts w:ascii="Times New Roman" w:hAnsi="Times New Roman"/>
          <w:b/>
          <w:i/>
          <w:sz w:val="36"/>
          <w:szCs w:val="28"/>
        </w:rPr>
        <w:t>ч</w:t>
      </w:r>
      <w:r w:rsidRPr="002907CB">
        <w:rPr>
          <w:rFonts w:ascii="Times New Roman" w:hAnsi="Times New Roman"/>
          <w:b/>
          <w:i/>
          <w:sz w:val="36"/>
          <w:szCs w:val="28"/>
        </w:rPr>
        <w:t>емпионат</w:t>
      </w:r>
      <w:r>
        <w:rPr>
          <w:rFonts w:ascii="Times New Roman" w:hAnsi="Times New Roman"/>
          <w:b/>
          <w:i/>
          <w:sz w:val="36"/>
          <w:szCs w:val="28"/>
        </w:rPr>
        <w:t>а</w:t>
      </w:r>
      <w:r w:rsidRPr="002907CB">
        <w:rPr>
          <w:rFonts w:ascii="Times New Roman" w:hAnsi="Times New Roman"/>
          <w:b/>
          <w:i/>
          <w:sz w:val="36"/>
          <w:szCs w:val="28"/>
        </w:rPr>
        <w:t xml:space="preserve"> </w:t>
      </w:r>
    </w:p>
    <w:p w:rsidR="00673FB6" w:rsidRPr="002907CB" w:rsidRDefault="00673FB6" w:rsidP="00673FB6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28"/>
        </w:rPr>
        <w:t>Республики Беларусь легавых собак по куропатке</w:t>
      </w:r>
      <w:r w:rsidRPr="002907CB">
        <w:rPr>
          <w:rFonts w:ascii="Times New Roman" w:hAnsi="Times New Roman"/>
          <w:b/>
          <w:i/>
          <w:sz w:val="36"/>
          <w:szCs w:val="28"/>
        </w:rPr>
        <w:t xml:space="preserve"> ранга САСТ</w:t>
      </w:r>
      <w:r w:rsidRPr="002907CB">
        <w:rPr>
          <w:rFonts w:ascii="Times New Roman" w:hAnsi="Times New Roman"/>
          <w:b/>
          <w:i/>
          <w:sz w:val="36"/>
          <w:szCs w:val="36"/>
        </w:rPr>
        <w:t xml:space="preserve">, </w:t>
      </w:r>
      <w:r>
        <w:rPr>
          <w:rFonts w:ascii="Times New Roman" w:hAnsi="Times New Roman"/>
          <w:b/>
          <w:i/>
          <w:sz w:val="36"/>
          <w:szCs w:val="36"/>
        </w:rPr>
        <w:br/>
      </w:r>
      <w:r w:rsidRPr="002907CB">
        <w:rPr>
          <w:rFonts w:ascii="Times New Roman" w:hAnsi="Times New Roman"/>
          <w:b/>
          <w:i/>
          <w:sz w:val="36"/>
          <w:szCs w:val="36"/>
        </w:rPr>
        <w:t xml:space="preserve">желаем удачного выступления </w:t>
      </w:r>
      <w:r w:rsidRPr="002907CB">
        <w:rPr>
          <w:rFonts w:ascii="Times New Roman" w:hAnsi="Times New Roman"/>
          <w:b/>
          <w:i/>
          <w:sz w:val="36"/>
          <w:szCs w:val="36"/>
        </w:rPr>
        <w:br/>
        <w:t>Вашим питомцам и отличного настроения Вам!</w:t>
      </w:r>
    </w:p>
    <w:p w:rsidR="00673FB6" w:rsidRPr="00664DE2" w:rsidRDefault="00673FB6" w:rsidP="00673FB6">
      <w:pPr>
        <w:spacing w:line="240" w:lineRule="exact"/>
        <w:ind w:left="5529"/>
        <w:rPr>
          <w:rFonts w:ascii="Times New Roman" w:hAnsi="Times New Roman"/>
          <w:sz w:val="28"/>
          <w:szCs w:val="28"/>
        </w:rPr>
      </w:pPr>
    </w:p>
    <w:p w:rsidR="00673FB6" w:rsidRPr="00842751" w:rsidRDefault="00673FB6" w:rsidP="00673F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2751">
        <w:rPr>
          <w:rFonts w:ascii="Times New Roman" w:hAnsi="Times New Roman"/>
          <w:b/>
          <w:sz w:val="28"/>
          <w:szCs w:val="28"/>
        </w:rPr>
        <w:t xml:space="preserve">На чемпионат Республики Беларусь легавых собак по куропатке </w:t>
      </w:r>
      <w:r>
        <w:rPr>
          <w:rFonts w:ascii="Times New Roman" w:hAnsi="Times New Roman"/>
          <w:b/>
          <w:sz w:val="28"/>
          <w:szCs w:val="28"/>
        </w:rPr>
        <w:br/>
      </w:r>
      <w:r w:rsidRPr="00842751">
        <w:rPr>
          <w:rFonts w:ascii="Times New Roman" w:hAnsi="Times New Roman"/>
          <w:b/>
          <w:sz w:val="28"/>
          <w:szCs w:val="28"/>
        </w:rPr>
        <w:t xml:space="preserve">ранга САСТ приглашены эксперты: </w:t>
      </w:r>
    </w:p>
    <w:p w:rsidR="00673FB6" w:rsidRPr="002907CB" w:rsidRDefault="00673FB6" w:rsidP="00673F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6E74">
        <w:rPr>
          <w:rFonts w:ascii="Times New Roman" w:hAnsi="Times New Roman"/>
          <w:b/>
          <w:sz w:val="28"/>
          <w:szCs w:val="28"/>
        </w:rPr>
        <w:t>Главный эксперт</w:t>
      </w:r>
      <w:r w:rsidRPr="00706A26">
        <w:rPr>
          <w:rFonts w:ascii="Times New Roman" w:hAnsi="Times New Roman"/>
          <w:sz w:val="28"/>
          <w:szCs w:val="28"/>
        </w:rPr>
        <w:t>:</w:t>
      </w:r>
      <w:r w:rsidR="00CA6890">
        <w:rPr>
          <w:rFonts w:ascii="Times New Roman" w:hAnsi="Times New Roman"/>
          <w:sz w:val="28"/>
          <w:szCs w:val="28"/>
        </w:rPr>
        <w:t xml:space="preserve"> </w:t>
      </w:r>
      <w:r w:rsidR="00CA6890" w:rsidRPr="00706A26">
        <w:rPr>
          <w:rFonts w:ascii="Times New Roman" w:hAnsi="Times New Roman"/>
          <w:sz w:val="28"/>
          <w:szCs w:val="28"/>
        </w:rPr>
        <w:t xml:space="preserve">Турок А.З. </w:t>
      </w:r>
      <w:r w:rsidRPr="00706A26">
        <w:rPr>
          <w:rFonts w:ascii="Times New Roman" w:hAnsi="Times New Roman"/>
          <w:sz w:val="28"/>
          <w:szCs w:val="28"/>
        </w:rPr>
        <w:t xml:space="preserve">(международная категория, САСТ, </w:t>
      </w:r>
      <w:r w:rsidRPr="00706A26">
        <w:rPr>
          <w:rFonts w:ascii="Times New Roman" w:hAnsi="Times New Roman"/>
          <w:sz w:val="28"/>
          <w:szCs w:val="28"/>
          <w:lang w:val="en-US"/>
        </w:rPr>
        <w:t>CACIT</w:t>
      </w:r>
      <w:r w:rsidRPr="00706A26">
        <w:rPr>
          <w:rFonts w:ascii="Times New Roman" w:hAnsi="Times New Roman"/>
          <w:sz w:val="28"/>
          <w:szCs w:val="28"/>
        </w:rPr>
        <w:t xml:space="preserve"> </w:t>
      </w:r>
      <w:r w:rsidR="00226E74">
        <w:rPr>
          <w:rFonts w:ascii="Times New Roman" w:hAnsi="Times New Roman"/>
          <w:sz w:val="28"/>
          <w:szCs w:val="28"/>
        </w:rPr>
        <w:br/>
      </w:r>
      <w:r w:rsidRPr="00706A26">
        <w:rPr>
          <w:rFonts w:ascii="Times New Roman" w:hAnsi="Times New Roman"/>
          <w:sz w:val="28"/>
          <w:szCs w:val="28"/>
        </w:rPr>
        <w:t>г. Минск)</w:t>
      </w:r>
    </w:p>
    <w:p w:rsidR="00BE4C7E" w:rsidRDefault="00BE4C7E" w:rsidP="00673FB6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226E74">
        <w:rPr>
          <w:rFonts w:ascii="Times New Roman" w:hAnsi="Times New Roman"/>
          <w:b/>
          <w:sz w:val="28"/>
          <w:szCs w:val="28"/>
        </w:rPr>
        <w:t>Экспертная комиссия №1</w:t>
      </w:r>
      <w:r w:rsidRPr="00706A26">
        <w:rPr>
          <w:rFonts w:ascii="Times New Roman" w:hAnsi="Times New Roman"/>
          <w:sz w:val="28"/>
          <w:szCs w:val="28"/>
        </w:rPr>
        <w:t>:</w:t>
      </w: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 xml:space="preserve">- председатель – </w:t>
      </w:r>
      <w:r w:rsidR="00CA6890" w:rsidRPr="00706A26">
        <w:rPr>
          <w:rFonts w:ascii="Times New Roman" w:hAnsi="Times New Roman"/>
          <w:sz w:val="28"/>
          <w:szCs w:val="28"/>
        </w:rPr>
        <w:t>Пащенко Д. К. (</w:t>
      </w:r>
      <w:r w:rsidR="00CA6890" w:rsidRPr="00706A26">
        <w:rPr>
          <w:rFonts w:ascii="Times New Roman" w:hAnsi="Times New Roman"/>
          <w:sz w:val="28"/>
          <w:szCs w:val="28"/>
          <w:lang w:val="en-US"/>
        </w:rPr>
        <w:t>I</w:t>
      </w:r>
      <w:r w:rsidR="00CA6890" w:rsidRPr="00706A26">
        <w:rPr>
          <w:rFonts w:ascii="Times New Roman" w:hAnsi="Times New Roman"/>
          <w:sz w:val="28"/>
          <w:szCs w:val="28"/>
        </w:rPr>
        <w:t xml:space="preserve"> категория, САСТ, г. Минск)</w:t>
      </w:r>
      <w:r w:rsidRPr="00706A26">
        <w:rPr>
          <w:rFonts w:ascii="Times New Roman" w:hAnsi="Times New Roman"/>
          <w:sz w:val="28"/>
          <w:szCs w:val="28"/>
        </w:rPr>
        <w:t>;</w:t>
      </w:r>
    </w:p>
    <w:p w:rsidR="00673FB6" w:rsidRPr="00706A26" w:rsidRDefault="00673FB6" w:rsidP="00673FB6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- члены комиссии:</w:t>
      </w:r>
    </w:p>
    <w:p w:rsidR="00673FB6" w:rsidRPr="00706A26" w:rsidRDefault="00673FB6" w:rsidP="00673FB6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06A26">
        <w:rPr>
          <w:rFonts w:ascii="Times New Roman" w:hAnsi="Times New Roman"/>
          <w:sz w:val="28"/>
          <w:szCs w:val="28"/>
        </w:rPr>
        <w:t>Омельянец</w:t>
      </w:r>
      <w:proofErr w:type="spellEnd"/>
      <w:r w:rsidRPr="00706A26">
        <w:rPr>
          <w:rFonts w:ascii="Times New Roman" w:hAnsi="Times New Roman"/>
          <w:sz w:val="28"/>
          <w:szCs w:val="28"/>
        </w:rPr>
        <w:t xml:space="preserve"> П.А. (</w:t>
      </w:r>
      <w:r w:rsidR="00CA6890" w:rsidRPr="00706A26">
        <w:rPr>
          <w:rFonts w:ascii="Times New Roman" w:hAnsi="Times New Roman"/>
          <w:sz w:val="28"/>
          <w:szCs w:val="28"/>
          <w:lang w:val="en-US"/>
        </w:rPr>
        <w:t>I</w:t>
      </w:r>
      <w:r w:rsidR="00CA6890" w:rsidRPr="00706A26">
        <w:rPr>
          <w:rFonts w:ascii="Times New Roman" w:hAnsi="Times New Roman"/>
          <w:sz w:val="28"/>
          <w:szCs w:val="28"/>
        </w:rPr>
        <w:t xml:space="preserve"> категория, САСТ</w:t>
      </w:r>
      <w:r w:rsidRPr="00706A26">
        <w:rPr>
          <w:rFonts w:ascii="Times New Roman" w:hAnsi="Times New Roman"/>
          <w:sz w:val="28"/>
          <w:szCs w:val="28"/>
        </w:rPr>
        <w:t>, г. Брест</w:t>
      </w:r>
      <w:r w:rsidR="00BE4C7E">
        <w:rPr>
          <w:rFonts w:ascii="Times New Roman" w:hAnsi="Times New Roman"/>
          <w:sz w:val="28"/>
          <w:szCs w:val="28"/>
        </w:rPr>
        <w:t>)</w:t>
      </w:r>
      <w:r w:rsidRPr="00706A26">
        <w:rPr>
          <w:rFonts w:ascii="Times New Roman" w:hAnsi="Times New Roman"/>
          <w:sz w:val="28"/>
          <w:szCs w:val="28"/>
        </w:rPr>
        <w:t>;</w:t>
      </w:r>
    </w:p>
    <w:p w:rsidR="00673FB6" w:rsidRPr="00706A26" w:rsidRDefault="00673FB6" w:rsidP="00673FB6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- Хростовская А.А.. (</w:t>
      </w:r>
      <w:r w:rsidR="00CA6890" w:rsidRPr="00706A26">
        <w:rPr>
          <w:rFonts w:ascii="Times New Roman" w:hAnsi="Times New Roman"/>
          <w:sz w:val="28"/>
          <w:szCs w:val="28"/>
          <w:lang w:val="en-US"/>
        </w:rPr>
        <w:t>I</w:t>
      </w:r>
      <w:r w:rsidR="00CA6890" w:rsidRPr="00706A26">
        <w:rPr>
          <w:rFonts w:ascii="Times New Roman" w:hAnsi="Times New Roman"/>
          <w:sz w:val="28"/>
          <w:szCs w:val="28"/>
        </w:rPr>
        <w:t xml:space="preserve"> категория, САСТ</w:t>
      </w:r>
      <w:r w:rsidRPr="00706A26">
        <w:rPr>
          <w:rFonts w:ascii="Times New Roman" w:hAnsi="Times New Roman"/>
          <w:sz w:val="28"/>
          <w:szCs w:val="28"/>
        </w:rPr>
        <w:t>, г. Могилев)</w:t>
      </w:r>
      <w:r w:rsidR="00BE4C7E">
        <w:rPr>
          <w:rFonts w:ascii="Times New Roman" w:hAnsi="Times New Roman"/>
          <w:sz w:val="28"/>
          <w:szCs w:val="28"/>
        </w:rPr>
        <w:t>.</w:t>
      </w:r>
    </w:p>
    <w:p w:rsidR="00BE4C7E" w:rsidRDefault="00BE4C7E" w:rsidP="00673FB6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226E74">
        <w:rPr>
          <w:rFonts w:ascii="Times New Roman" w:hAnsi="Times New Roman"/>
          <w:b/>
          <w:sz w:val="28"/>
          <w:szCs w:val="28"/>
        </w:rPr>
        <w:t>Экспертная комиссия №2</w:t>
      </w:r>
      <w:r w:rsidRPr="00706A26">
        <w:rPr>
          <w:rFonts w:ascii="Times New Roman" w:hAnsi="Times New Roman"/>
          <w:sz w:val="28"/>
          <w:szCs w:val="28"/>
        </w:rPr>
        <w:t>:</w:t>
      </w: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- председатель –</w:t>
      </w:r>
      <w:r w:rsidR="00CA68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A6890" w:rsidRPr="00706A26">
        <w:rPr>
          <w:rFonts w:ascii="Times New Roman" w:hAnsi="Times New Roman"/>
          <w:sz w:val="28"/>
          <w:szCs w:val="28"/>
        </w:rPr>
        <w:t>Цивес</w:t>
      </w:r>
      <w:proofErr w:type="spellEnd"/>
      <w:r w:rsidR="00CA6890" w:rsidRPr="00706A26">
        <w:rPr>
          <w:rFonts w:ascii="Times New Roman" w:hAnsi="Times New Roman"/>
          <w:sz w:val="28"/>
          <w:szCs w:val="28"/>
        </w:rPr>
        <w:t xml:space="preserve"> В. А.</w:t>
      </w:r>
      <w:r w:rsidRPr="00706A26">
        <w:rPr>
          <w:rFonts w:ascii="Times New Roman" w:hAnsi="Times New Roman"/>
          <w:sz w:val="28"/>
          <w:szCs w:val="28"/>
        </w:rPr>
        <w:t xml:space="preserve"> (международная категория, САСТ, </w:t>
      </w:r>
      <w:r w:rsidRPr="00706A26">
        <w:rPr>
          <w:rFonts w:ascii="Times New Roman" w:hAnsi="Times New Roman"/>
          <w:sz w:val="28"/>
          <w:szCs w:val="28"/>
          <w:lang w:val="en-US"/>
        </w:rPr>
        <w:t>CACIT</w:t>
      </w:r>
      <w:r w:rsidRPr="00706A26">
        <w:rPr>
          <w:rFonts w:ascii="Times New Roman" w:hAnsi="Times New Roman"/>
          <w:sz w:val="28"/>
          <w:szCs w:val="28"/>
        </w:rPr>
        <w:br/>
        <w:t>г. Минск)</w:t>
      </w:r>
      <w:r w:rsidR="00BE4C7E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- члены комиссии:</w:t>
      </w:r>
    </w:p>
    <w:p w:rsidR="00673FB6" w:rsidRPr="00706A26" w:rsidRDefault="00673FB6" w:rsidP="00673F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ab/>
        <w:t>-</w:t>
      </w:r>
      <w:r w:rsidR="00CA6890">
        <w:rPr>
          <w:rFonts w:ascii="Times New Roman" w:hAnsi="Times New Roman"/>
          <w:sz w:val="28"/>
          <w:szCs w:val="28"/>
        </w:rPr>
        <w:t xml:space="preserve"> Гарусов И </w:t>
      </w:r>
      <w:r w:rsidR="00CA6890" w:rsidRPr="00706A26">
        <w:rPr>
          <w:rFonts w:ascii="Times New Roman" w:hAnsi="Times New Roman"/>
          <w:sz w:val="28"/>
          <w:szCs w:val="28"/>
        </w:rPr>
        <w:t>(</w:t>
      </w:r>
      <w:r w:rsidR="00CA6890" w:rsidRPr="00706A26">
        <w:rPr>
          <w:rFonts w:ascii="Times New Roman" w:hAnsi="Times New Roman"/>
          <w:sz w:val="28"/>
          <w:szCs w:val="28"/>
          <w:lang w:val="en-US"/>
        </w:rPr>
        <w:t>II</w:t>
      </w:r>
      <w:r w:rsidR="00CA6890" w:rsidRPr="00706A26">
        <w:rPr>
          <w:rFonts w:ascii="Times New Roman" w:hAnsi="Times New Roman"/>
          <w:sz w:val="28"/>
          <w:szCs w:val="28"/>
        </w:rPr>
        <w:t xml:space="preserve"> категория, г. </w:t>
      </w:r>
      <w:r w:rsidR="00CA6890">
        <w:rPr>
          <w:rFonts w:ascii="Times New Roman" w:hAnsi="Times New Roman"/>
          <w:sz w:val="28"/>
          <w:szCs w:val="28"/>
        </w:rPr>
        <w:t>Могилев</w:t>
      </w:r>
      <w:r w:rsidR="00CA6890" w:rsidRPr="00706A26">
        <w:rPr>
          <w:rFonts w:ascii="Times New Roman" w:hAnsi="Times New Roman"/>
          <w:sz w:val="28"/>
          <w:szCs w:val="28"/>
        </w:rPr>
        <w:t>)</w:t>
      </w:r>
      <w:r w:rsidR="00BE4C7E">
        <w:rPr>
          <w:rFonts w:ascii="Times New Roman" w:hAnsi="Times New Roman"/>
          <w:sz w:val="28"/>
          <w:szCs w:val="28"/>
        </w:rPr>
        <w:t>;</w:t>
      </w:r>
    </w:p>
    <w:p w:rsidR="00673FB6" w:rsidRPr="00706A26" w:rsidRDefault="00673FB6" w:rsidP="00673F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ab/>
        <w:t xml:space="preserve">- </w:t>
      </w:r>
      <w:r w:rsidR="00CA6890">
        <w:rPr>
          <w:rFonts w:ascii="Times New Roman" w:hAnsi="Times New Roman"/>
          <w:sz w:val="28"/>
          <w:szCs w:val="28"/>
        </w:rPr>
        <w:t>Зуб И.</w:t>
      </w:r>
      <w:r w:rsidR="00A94209">
        <w:rPr>
          <w:rFonts w:ascii="Times New Roman" w:hAnsi="Times New Roman"/>
          <w:sz w:val="28"/>
          <w:szCs w:val="28"/>
        </w:rPr>
        <w:t>М.</w:t>
      </w:r>
      <w:r w:rsidR="001B5986" w:rsidRPr="00706A26">
        <w:rPr>
          <w:rFonts w:ascii="Times New Roman" w:hAnsi="Times New Roman"/>
          <w:sz w:val="28"/>
          <w:szCs w:val="28"/>
        </w:rPr>
        <w:t xml:space="preserve"> (</w:t>
      </w:r>
      <w:r w:rsidR="005A3DF9" w:rsidRPr="00706A26">
        <w:rPr>
          <w:rFonts w:ascii="Times New Roman" w:hAnsi="Times New Roman"/>
          <w:sz w:val="28"/>
          <w:szCs w:val="28"/>
          <w:lang w:val="en-US"/>
        </w:rPr>
        <w:t>II</w:t>
      </w:r>
      <w:r w:rsidR="001B5986" w:rsidRPr="00706A26">
        <w:rPr>
          <w:rFonts w:ascii="Times New Roman" w:hAnsi="Times New Roman"/>
          <w:sz w:val="28"/>
          <w:szCs w:val="28"/>
        </w:rPr>
        <w:t xml:space="preserve"> категория, г. </w:t>
      </w:r>
      <w:r w:rsidR="00CA6890">
        <w:rPr>
          <w:rFonts w:ascii="Times New Roman" w:hAnsi="Times New Roman"/>
          <w:sz w:val="28"/>
          <w:szCs w:val="28"/>
        </w:rPr>
        <w:t>Гомель</w:t>
      </w:r>
      <w:r w:rsidR="001B5986" w:rsidRPr="00706A26">
        <w:rPr>
          <w:rFonts w:ascii="Times New Roman" w:hAnsi="Times New Roman"/>
          <w:sz w:val="28"/>
          <w:szCs w:val="28"/>
        </w:rPr>
        <w:t>)</w:t>
      </w:r>
      <w:r w:rsidR="00BE4C7E">
        <w:rPr>
          <w:rFonts w:ascii="Times New Roman" w:hAnsi="Times New Roman"/>
          <w:sz w:val="28"/>
          <w:szCs w:val="28"/>
        </w:rPr>
        <w:t>.</w:t>
      </w:r>
    </w:p>
    <w:p w:rsidR="00226E74" w:rsidRDefault="00226E74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 xml:space="preserve">Стажеры: </w:t>
      </w: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- Комиссаров Р.А. (г. Минск)</w:t>
      </w:r>
      <w:r w:rsidR="00BE4C7E">
        <w:rPr>
          <w:rFonts w:ascii="Times New Roman" w:hAnsi="Times New Roman"/>
          <w:sz w:val="28"/>
          <w:szCs w:val="28"/>
        </w:rPr>
        <w:t>;</w:t>
      </w:r>
    </w:p>
    <w:p w:rsidR="00673FB6" w:rsidRPr="00706A26" w:rsidRDefault="00673FB6" w:rsidP="00673F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06A26">
        <w:rPr>
          <w:rFonts w:ascii="Times New Roman" w:hAnsi="Times New Roman"/>
          <w:b/>
          <w:sz w:val="28"/>
          <w:szCs w:val="28"/>
        </w:rPr>
        <w:t>Организационный комитет чемпионата:</w:t>
      </w: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- Шумский Ю.И. – председатель;</w:t>
      </w: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- члены организационного комитета:</w:t>
      </w:r>
    </w:p>
    <w:p w:rsidR="00525F27" w:rsidRDefault="00525F27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Моложавский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А.А.</w:t>
      </w:r>
    </w:p>
    <w:p w:rsidR="00673FB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Марченко С.А.;</w:t>
      </w:r>
    </w:p>
    <w:p w:rsidR="00525F27" w:rsidRDefault="00525F27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Лашкевич Ю.Н.</w:t>
      </w:r>
    </w:p>
    <w:p w:rsidR="00525F27" w:rsidRPr="00706A26" w:rsidRDefault="00525F27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Чумакина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Т.А.</w:t>
      </w:r>
    </w:p>
    <w:p w:rsidR="00673FB6" w:rsidRPr="00706A26" w:rsidRDefault="00CA6890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Ходотович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Д.Д.</w:t>
      </w:r>
      <w:r w:rsidR="00673FB6" w:rsidRPr="00706A26">
        <w:rPr>
          <w:rFonts w:ascii="Times New Roman" w:hAnsi="Times New Roman"/>
          <w:sz w:val="28"/>
          <w:szCs w:val="28"/>
        </w:rPr>
        <w:t>;</w:t>
      </w:r>
    </w:p>
    <w:p w:rsidR="00673FB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>Макаревич А.В.</w:t>
      </w:r>
    </w:p>
    <w:p w:rsidR="00525F27" w:rsidRPr="00706A26" w:rsidRDefault="00525F27" w:rsidP="00525F2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Беляев С.Б</w:t>
      </w:r>
      <w:r w:rsidRPr="00706A26">
        <w:rPr>
          <w:rFonts w:ascii="Times New Roman" w:hAnsi="Times New Roman"/>
          <w:sz w:val="28"/>
          <w:szCs w:val="28"/>
        </w:rPr>
        <w:t>.;</w:t>
      </w:r>
    </w:p>
    <w:p w:rsidR="00525F27" w:rsidRPr="00706A26" w:rsidRDefault="00525F27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ind w:left="709" w:hanging="709"/>
        <w:rPr>
          <w:rFonts w:ascii="Times New Roman" w:hAnsi="Times New Roman"/>
          <w:b/>
          <w:sz w:val="28"/>
          <w:szCs w:val="28"/>
        </w:rPr>
      </w:pPr>
      <w:r w:rsidRPr="00706A26">
        <w:rPr>
          <w:rFonts w:ascii="Times New Roman" w:hAnsi="Times New Roman"/>
          <w:b/>
          <w:sz w:val="28"/>
          <w:szCs w:val="28"/>
        </w:rPr>
        <w:t>Наблюдатели СОО БКО:</w:t>
      </w:r>
    </w:p>
    <w:p w:rsidR="00673FB6" w:rsidRPr="00706A26" w:rsidRDefault="00673FB6" w:rsidP="00673FB6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06A26">
        <w:rPr>
          <w:rFonts w:ascii="Times New Roman" w:hAnsi="Times New Roman"/>
          <w:sz w:val="28"/>
          <w:szCs w:val="28"/>
        </w:rPr>
        <w:t>Лычковская</w:t>
      </w:r>
      <w:proofErr w:type="spellEnd"/>
      <w:r w:rsidRPr="00706A26">
        <w:rPr>
          <w:rFonts w:ascii="Times New Roman" w:hAnsi="Times New Roman"/>
          <w:sz w:val="28"/>
          <w:szCs w:val="28"/>
        </w:rPr>
        <w:t xml:space="preserve"> Н.А., Пименова Г.Э.</w:t>
      </w:r>
    </w:p>
    <w:p w:rsidR="00673FB6" w:rsidRPr="00706A26" w:rsidRDefault="00673FB6" w:rsidP="00673FB6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73FB6" w:rsidRDefault="00673FB6" w:rsidP="00673F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4C7E" w:rsidRDefault="00BE4C7E" w:rsidP="00673F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4C7E" w:rsidRDefault="00BE4C7E" w:rsidP="00673F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6A26">
        <w:rPr>
          <w:rFonts w:ascii="Times New Roman" w:hAnsi="Times New Roman"/>
          <w:b/>
          <w:sz w:val="28"/>
          <w:szCs w:val="28"/>
        </w:rPr>
        <w:lastRenderedPageBreak/>
        <w:t>Регламент проведения чемпионата Республики Беларусь легавых собак по куропатке ранга САСТ</w:t>
      </w:r>
    </w:p>
    <w:p w:rsidR="00673FB6" w:rsidRPr="00706A26" w:rsidRDefault="00673FB6" w:rsidP="00673F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3FB6" w:rsidRPr="00706A26" w:rsidRDefault="00673FB6" w:rsidP="00673F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ч</w:t>
      </w:r>
      <w:r w:rsidRPr="00706A26">
        <w:rPr>
          <w:rFonts w:ascii="Times New Roman" w:hAnsi="Times New Roman"/>
          <w:sz w:val="28"/>
          <w:szCs w:val="28"/>
        </w:rPr>
        <w:t>емпионат Республики Беларусь легавых собак по куропатке ранга САСТ проводится по плану республиканских кинологических мероприятий РГОО «БООР» на 20</w:t>
      </w:r>
      <w:r w:rsidR="00C53B98">
        <w:rPr>
          <w:rFonts w:ascii="Times New Roman" w:hAnsi="Times New Roman"/>
          <w:sz w:val="28"/>
          <w:szCs w:val="28"/>
        </w:rPr>
        <w:t>21</w:t>
      </w:r>
      <w:r w:rsidRPr="00706A26">
        <w:rPr>
          <w:rFonts w:ascii="Times New Roman" w:hAnsi="Times New Roman"/>
          <w:sz w:val="28"/>
          <w:szCs w:val="28"/>
        </w:rPr>
        <w:t xml:space="preserve"> год в соответствии с Положением о проведении Чемпионата, утвержденном председателем РГОО «БООР» </w:t>
      </w:r>
      <w:r w:rsidR="00C53B98">
        <w:rPr>
          <w:rFonts w:ascii="Times New Roman" w:hAnsi="Times New Roman"/>
          <w:sz w:val="28"/>
          <w:szCs w:val="28"/>
        </w:rPr>
        <w:t>06</w:t>
      </w:r>
      <w:r w:rsidRPr="00706A26">
        <w:rPr>
          <w:rFonts w:ascii="Times New Roman" w:hAnsi="Times New Roman"/>
          <w:sz w:val="28"/>
          <w:szCs w:val="28"/>
        </w:rPr>
        <w:t xml:space="preserve"> </w:t>
      </w:r>
      <w:r w:rsidR="00C53B98">
        <w:rPr>
          <w:rFonts w:ascii="Times New Roman" w:hAnsi="Times New Roman"/>
          <w:sz w:val="28"/>
          <w:szCs w:val="28"/>
        </w:rPr>
        <w:t>апреля</w:t>
      </w:r>
      <w:r w:rsidRPr="00706A26">
        <w:rPr>
          <w:rFonts w:ascii="Times New Roman" w:hAnsi="Times New Roman"/>
          <w:sz w:val="28"/>
          <w:szCs w:val="28"/>
        </w:rPr>
        <w:t xml:space="preserve"> 20</w:t>
      </w:r>
      <w:r w:rsidR="00C53B98">
        <w:rPr>
          <w:rFonts w:ascii="Times New Roman" w:hAnsi="Times New Roman"/>
          <w:sz w:val="28"/>
          <w:szCs w:val="28"/>
        </w:rPr>
        <w:t>21</w:t>
      </w:r>
      <w:r w:rsidRPr="00706A26">
        <w:rPr>
          <w:rFonts w:ascii="Times New Roman" w:hAnsi="Times New Roman"/>
          <w:sz w:val="28"/>
          <w:szCs w:val="28"/>
        </w:rPr>
        <w:t xml:space="preserve"> года.</w:t>
      </w:r>
    </w:p>
    <w:p w:rsidR="00673FB6" w:rsidRPr="00706A26" w:rsidRDefault="00673FB6" w:rsidP="00673F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6A26">
        <w:rPr>
          <w:rFonts w:ascii="Times New Roman" w:hAnsi="Times New Roman"/>
          <w:sz w:val="28"/>
          <w:szCs w:val="28"/>
        </w:rPr>
        <w:tab/>
        <w:t>Оценка работы собак на Чемпионате проводится по действующим в РГОО «БООР» правилам испытаний охотничьих качеств собак легавых пород по болотной и полевой дичи.</w:t>
      </w:r>
    </w:p>
    <w:p w:rsidR="00332F8B" w:rsidRDefault="00332F8B" w:rsidP="00477A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77A39" w:rsidRPr="00477A39" w:rsidRDefault="00477A39" w:rsidP="00477A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b/>
          <w:sz w:val="28"/>
          <w:szCs w:val="28"/>
        </w:rPr>
        <w:t>ПОЛОЖЕНИЕ</w:t>
      </w:r>
    </w:p>
    <w:p w:rsidR="00477A39" w:rsidRPr="00477A39" w:rsidRDefault="00C53B98" w:rsidP="00477A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477A39" w:rsidRPr="00477A39">
        <w:rPr>
          <w:rFonts w:ascii="Times New Roman" w:hAnsi="Times New Roman"/>
          <w:b/>
          <w:sz w:val="28"/>
          <w:szCs w:val="28"/>
        </w:rPr>
        <w:t xml:space="preserve">чемпионате Республики Беларусь </w:t>
      </w:r>
    </w:p>
    <w:p w:rsidR="00477A39" w:rsidRPr="00477A39" w:rsidRDefault="00477A39" w:rsidP="00477A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b/>
          <w:sz w:val="28"/>
          <w:szCs w:val="28"/>
        </w:rPr>
        <w:t>легавых собак по куропатке ранга САСТ</w:t>
      </w:r>
    </w:p>
    <w:p w:rsidR="00477A39" w:rsidRPr="00477A39" w:rsidRDefault="00477A39" w:rsidP="00477A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1. Чемпионат Республики Беларусь легавых собак по куропатке ранга САСТ (далее – чемпионат) организуют и проводят республиканский совет РГОО «БООР» и учреждение «Гомельская организационная структура» РГОО «БООР» в целях: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- выявления лучших легавых по рабочим качествам для дальнейшего их использования в племенной работе;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- выявления достижений и обмена опытом отдельных заводчиков и владельцев легавых собак по их разведению и полевой подготовке;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- поощрения победителей за наиболее успешную натаску легавых собак.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Испытания рабочих качеств собак проводятся в соответствии с Техническим кодексом установившейся практики ТКП 536-2014 (02080) «Правила оценки экстерьера и рабочих качеств охотничьих собак и ловчих птиц» по Правилам испытаний охотничьих качеств собак легавых пород по болотной и полевой дичи с изменениями от 14.03.2018.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 xml:space="preserve">Оценка работы каждой собаки производится по </w:t>
      </w:r>
      <w:r w:rsidR="006348AA">
        <w:rPr>
          <w:rFonts w:ascii="Times New Roman" w:hAnsi="Times New Roman"/>
          <w:sz w:val="28"/>
          <w:szCs w:val="28"/>
        </w:rPr>
        <w:t>трем</w:t>
      </w:r>
      <w:r w:rsidRPr="00477A39">
        <w:rPr>
          <w:rFonts w:ascii="Times New Roman" w:hAnsi="Times New Roman"/>
          <w:sz w:val="28"/>
          <w:szCs w:val="28"/>
        </w:rPr>
        <w:t xml:space="preserve"> встречам с птицей (встречей считается любая возможность собаки отработать птицу), но не более 40 минут (без учета переходов).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Собака, не проявившая на протяжении 10 минут желания искать дичь, не обладающая устойчивым поиском и контактом с ведущим, снимается с чемпионата без расценки.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 xml:space="preserve">Испытания рабочих качеств собак на чемпионате не проводятся: 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а) при отсутствии ветра - штиле;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б) при порывистом, а также сильном ветре;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в) при затяжном, а также сильном дожде;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г) до рассвета и после наступления сумерек.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b/>
          <w:sz w:val="28"/>
          <w:szCs w:val="28"/>
        </w:rPr>
        <w:tab/>
        <w:t>2. В чемпионате приглашаются принять участие: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b/>
          <w:sz w:val="28"/>
          <w:szCs w:val="28"/>
        </w:rPr>
        <w:t>2.1. Владельцы легавых собак, имеющие положительную оценку экстерьера и диплом любой степени по основному виду дичи.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b/>
          <w:sz w:val="28"/>
          <w:szCs w:val="28"/>
        </w:rPr>
        <w:t xml:space="preserve">Число участников чемпионата не превышает </w:t>
      </w:r>
      <w:r w:rsidR="00A94209">
        <w:rPr>
          <w:rFonts w:ascii="Times New Roman" w:hAnsi="Times New Roman"/>
          <w:b/>
          <w:sz w:val="28"/>
          <w:szCs w:val="28"/>
        </w:rPr>
        <w:t>30</w:t>
      </w:r>
      <w:r w:rsidRPr="00477A39">
        <w:rPr>
          <w:rFonts w:ascii="Times New Roman" w:hAnsi="Times New Roman"/>
          <w:b/>
          <w:sz w:val="28"/>
          <w:szCs w:val="28"/>
        </w:rPr>
        <w:t xml:space="preserve"> собак.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b/>
          <w:sz w:val="28"/>
          <w:szCs w:val="28"/>
        </w:rPr>
        <w:t xml:space="preserve">Желающие принять участие в чемпионате должны подать заявку в Республиканский совет РГОО «БООР» до </w:t>
      </w:r>
      <w:r w:rsidR="00A94209">
        <w:rPr>
          <w:rFonts w:ascii="Times New Roman" w:hAnsi="Times New Roman"/>
          <w:b/>
          <w:sz w:val="28"/>
          <w:szCs w:val="28"/>
        </w:rPr>
        <w:t>11 апреля</w:t>
      </w:r>
      <w:r w:rsidRPr="00477A39">
        <w:rPr>
          <w:rFonts w:ascii="Times New Roman" w:hAnsi="Times New Roman"/>
          <w:b/>
          <w:sz w:val="28"/>
          <w:szCs w:val="28"/>
        </w:rPr>
        <w:t xml:space="preserve"> 2018 года по адресу: 220012, г. Минск, пер. Калинина, д.16, РГОО «БООР», кинологу, контактный телефон: +375-17-281-78-15,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b/>
          <w:sz w:val="28"/>
          <w:szCs w:val="28"/>
          <w:lang w:val="en-US"/>
        </w:rPr>
        <w:lastRenderedPageBreak/>
        <w:t>e</w:t>
      </w:r>
      <w:r w:rsidRPr="00477A39">
        <w:rPr>
          <w:rFonts w:ascii="Times New Roman" w:hAnsi="Times New Roman"/>
          <w:b/>
          <w:sz w:val="28"/>
          <w:szCs w:val="28"/>
        </w:rPr>
        <w:t>-</w:t>
      </w:r>
      <w:r w:rsidRPr="00477A39">
        <w:rPr>
          <w:rFonts w:ascii="Times New Roman" w:hAnsi="Times New Roman"/>
          <w:b/>
          <w:sz w:val="28"/>
          <w:szCs w:val="28"/>
          <w:lang w:val="en-US"/>
        </w:rPr>
        <w:t>mail</w:t>
      </w:r>
      <w:r w:rsidRPr="00477A39">
        <w:rPr>
          <w:rFonts w:ascii="Times New Roman" w:hAnsi="Times New Roman"/>
          <w:b/>
          <w:sz w:val="28"/>
          <w:szCs w:val="28"/>
        </w:rPr>
        <w:t xml:space="preserve">: </w:t>
      </w:r>
      <w:r w:rsidR="00A94209" w:rsidRPr="007E14AB">
        <w:rPr>
          <w:rFonts w:ascii="Arial" w:hAnsi="Arial" w:cs="Arial"/>
          <w:b/>
          <w:color w:val="525C69"/>
          <w:sz w:val="32"/>
          <w:szCs w:val="32"/>
          <w:shd w:val="clear" w:color="auto" w:fill="FFFFFF"/>
        </w:rPr>
        <w:t>beliaevs@bvlegal.by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b/>
          <w:sz w:val="28"/>
          <w:szCs w:val="28"/>
        </w:rPr>
        <w:t>2.4. Поданная заявка должна быть оплачена участником независимо от того участвовала собака в чемпионате или нет. 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Заявка должна содержать следующие данные: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- порода собаки, кличка, пол, № родословной, № чипа или клейма, дата рождения, заводчик, происхождение (клички и № родословных родителей), оценка экстерьера, полевые дипломы, фамилия, имя, отчество владельца, его домашний адрес и телефон.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Образец заявки прилагается.</w:t>
      </w:r>
    </w:p>
    <w:p w:rsidR="00477A39" w:rsidRPr="00477A39" w:rsidRDefault="00477A39" w:rsidP="00477A3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 xml:space="preserve">С целью возмещения части затрат на организацию и проведение чемпионата для каждого участника устанавливается размер целевого взноса </w:t>
      </w:r>
      <w:r w:rsidRPr="007E14AB">
        <w:rPr>
          <w:rFonts w:ascii="Times New Roman" w:hAnsi="Times New Roman"/>
          <w:color w:val="FF0000"/>
          <w:sz w:val="28"/>
          <w:szCs w:val="28"/>
        </w:rPr>
        <w:t>70 белорусских рублей</w:t>
      </w:r>
      <w:r w:rsidRPr="00477A39">
        <w:rPr>
          <w:rFonts w:ascii="Times New Roman" w:hAnsi="Times New Roman"/>
          <w:sz w:val="28"/>
          <w:szCs w:val="28"/>
        </w:rPr>
        <w:t xml:space="preserve"> за каждую собаку. Для владельцев легавых – членов РГОО «БООР» предоставляется скидка. При предъявлении членского билета с отметкой об уплате взносов за 20</w:t>
      </w:r>
      <w:r w:rsidR="007E14AB">
        <w:rPr>
          <w:rFonts w:ascii="Times New Roman" w:hAnsi="Times New Roman"/>
          <w:sz w:val="28"/>
          <w:szCs w:val="28"/>
        </w:rPr>
        <w:t>21</w:t>
      </w:r>
      <w:r w:rsidRPr="00477A39">
        <w:rPr>
          <w:rFonts w:ascii="Times New Roman" w:hAnsi="Times New Roman"/>
          <w:sz w:val="28"/>
          <w:szCs w:val="28"/>
        </w:rPr>
        <w:t xml:space="preserve"> год денежный взнос составит </w:t>
      </w:r>
      <w:r w:rsidRPr="007E14AB">
        <w:rPr>
          <w:rFonts w:ascii="Times New Roman" w:hAnsi="Times New Roman"/>
          <w:color w:val="FF0000"/>
          <w:sz w:val="28"/>
          <w:szCs w:val="28"/>
        </w:rPr>
        <w:t>60 белорусских рублей</w:t>
      </w:r>
      <w:r w:rsidRPr="00477A39">
        <w:rPr>
          <w:rFonts w:ascii="Times New Roman" w:hAnsi="Times New Roman"/>
          <w:sz w:val="28"/>
          <w:szCs w:val="28"/>
        </w:rPr>
        <w:t>.</w:t>
      </w:r>
    </w:p>
    <w:p w:rsidR="00477A39" w:rsidRPr="00477A39" w:rsidRDefault="00477A39" w:rsidP="00477A3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 xml:space="preserve">Для владельцев, чьи собаки производили таксацию угодий для проведения чемпионата, организационный взнос составляет </w:t>
      </w:r>
      <w:r w:rsidRPr="007E14AB">
        <w:rPr>
          <w:rFonts w:ascii="Times New Roman" w:hAnsi="Times New Roman"/>
          <w:color w:val="FF0000"/>
          <w:sz w:val="28"/>
          <w:szCs w:val="28"/>
        </w:rPr>
        <w:t>30 белорусских рублей</w:t>
      </w:r>
      <w:r w:rsidRPr="00477A39">
        <w:rPr>
          <w:rFonts w:ascii="Times New Roman" w:hAnsi="Times New Roman"/>
          <w:sz w:val="28"/>
          <w:szCs w:val="28"/>
        </w:rPr>
        <w:t>. Список таких владельцев предоставляется учреждением «Гомельская ООС РГОО «БООР».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3. Для организации и проведения чемпионата создается оргкомитет.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Оргкомитет обеспечивает подготовку места расположения участников, закупает призы, производит разведку участков испытаний собак и решает другие организационные вопросы.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4. Судейство на чемпионате осуществляет комиссия (при необходимости – несколько), состав которой (которых) утверждается председателем РГОО «БООР» по рекомендации республиканской комиссии по группам пород легавых, спаниелей и ретриверов республиканского кинологического Совета РГОО «БООР».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 xml:space="preserve">5. Чемпионат проводится </w:t>
      </w:r>
      <w:r w:rsidR="007E14AB">
        <w:rPr>
          <w:rFonts w:ascii="Times New Roman" w:hAnsi="Times New Roman"/>
          <w:sz w:val="28"/>
          <w:szCs w:val="28"/>
        </w:rPr>
        <w:t>17</w:t>
      </w:r>
      <w:r w:rsidRPr="00477A39">
        <w:rPr>
          <w:rFonts w:ascii="Times New Roman" w:hAnsi="Times New Roman"/>
          <w:sz w:val="28"/>
          <w:szCs w:val="28"/>
        </w:rPr>
        <w:t>-1</w:t>
      </w:r>
      <w:r w:rsidR="007E14AB">
        <w:rPr>
          <w:rFonts w:ascii="Times New Roman" w:hAnsi="Times New Roman"/>
          <w:sz w:val="28"/>
          <w:szCs w:val="28"/>
        </w:rPr>
        <w:t>8</w:t>
      </w:r>
      <w:r w:rsidRPr="00477A39">
        <w:rPr>
          <w:rFonts w:ascii="Times New Roman" w:hAnsi="Times New Roman"/>
          <w:sz w:val="28"/>
          <w:szCs w:val="28"/>
        </w:rPr>
        <w:t xml:space="preserve"> апреля 20</w:t>
      </w:r>
      <w:r w:rsidR="007E14AB">
        <w:rPr>
          <w:rFonts w:ascii="Times New Roman" w:hAnsi="Times New Roman"/>
          <w:sz w:val="28"/>
          <w:szCs w:val="28"/>
        </w:rPr>
        <w:t>21</w:t>
      </w:r>
      <w:r w:rsidRPr="00477A39">
        <w:rPr>
          <w:rFonts w:ascii="Times New Roman" w:hAnsi="Times New Roman"/>
          <w:sz w:val="28"/>
          <w:szCs w:val="28"/>
        </w:rPr>
        <w:t xml:space="preserve"> года в Гомельской области.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>6. Заезд участников чемпионата – 1</w:t>
      </w:r>
      <w:r w:rsidR="007E14AB">
        <w:rPr>
          <w:rFonts w:ascii="Times New Roman" w:hAnsi="Times New Roman"/>
          <w:sz w:val="28"/>
          <w:szCs w:val="28"/>
        </w:rPr>
        <w:t>6</w:t>
      </w:r>
      <w:r w:rsidRPr="00477A39">
        <w:rPr>
          <w:rFonts w:ascii="Times New Roman" w:hAnsi="Times New Roman"/>
          <w:sz w:val="28"/>
          <w:szCs w:val="28"/>
        </w:rPr>
        <w:t xml:space="preserve"> апреля 20</w:t>
      </w:r>
      <w:r w:rsidR="007E14AB">
        <w:rPr>
          <w:rFonts w:ascii="Times New Roman" w:hAnsi="Times New Roman"/>
          <w:sz w:val="28"/>
          <w:szCs w:val="28"/>
        </w:rPr>
        <w:t>21</w:t>
      </w:r>
      <w:r w:rsidRPr="00477A39">
        <w:rPr>
          <w:rFonts w:ascii="Times New Roman" w:hAnsi="Times New Roman"/>
          <w:sz w:val="28"/>
          <w:szCs w:val="28"/>
        </w:rPr>
        <w:t xml:space="preserve"> года. 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ab/>
        <w:t xml:space="preserve">8. Жеребьевка очередности выступления участников проводится </w:t>
      </w:r>
      <w:r w:rsidRPr="00477A39">
        <w:rPr>
          <w:rFonts w:ascii="Times New Roman" w:hAnsi="Times New Roman"/>
          <w:sz w:val="28"/>
          <w:szCs w:val="28"/>
        </w:rPr>
        <w:br/>
        <w:t>1</w:t>
      </w:r>
      <w:r w:rsidR="007E14AB">
        <w:rPr>
          <w:rFonts w:ascii="Times New Roman" w:hAnsi="Times New Roman"/>
          <w:sz w:val="28"/>
          <w:szCs w:val="28"/>
        </w:rPr>
        <w:t>7</w:t>
      </w:r>
      <w:r w:rsidRPr="00477A39">
        <w:rPr>
          <w:rFonts w:ascii="Times New Roman" w:hAnsi="Times New Roman"/>
          <w:sz w:val="28"/>
          <w:szCs w:val="28"/>
        </w:rPr>
        <w:t xml:space="preserve"> апреля 20</w:t>
      </w:r>
      <w:r w:rsidR="007E14AB">
        <w:rPr>
          <w:rFonts w:ascii="Times New Roman" w:hAnsi="Times New Roman"/>
          <w:sz w:val="28"/>
          <w:szCs w:val="28"/>
        </w:rPr>
        <w:t>21</w:t>
      </w:r>
      <w:r w:rsidRPr="00477A39">
        <w:rPr>
          <w:rFonts w:ascii="Times New Roman" w:hAnsi="Times New Roman"/>
          <w:sz w:val="28"/>
          <w:szCs w:val="28"/>
        </w:rPr>
        <w:t xml:space="preserve"> г. в 7.00. Каждый участник тянет номер для себя. Допускается замена номеров между участниками с уведомлением оргкомитета.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9. Участник, отказавшийся напускать собаку согласно жеребьевке, от участия в чемпионате отстраняется.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10. Участник, не явившийся на старт согласно жеребьевке без уважительной причины, от участия в чемпионате отстраняется. Решение о допуске опоздавших по уважительной причине участников выносит оргкомитет.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11. 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12. Все собаки, заявленные на чемпионат,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– по общему баллу. В случае равенства баллов преимущество имеет больший балл за чутье (суммарно), далее – за стиль, за постановку и послушание; у спаниелей - за чутье, далее за подачу, настойчивость в работе.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 xml:space="preserve">13. Собака, занявшая </w:t>
      </w:r>
      <w:r w:rsidRPr="00477A39">
        <w:rPr>
          <w:rFonts w:ascii="Times New Roman" w:hAnsi="Times New Roman"/>
          <w:sz w:val="28"/>
          <w:szCs w:val="28"/>
          <w:lang w:val="en-US"/>
        </w:rPr>
        <w:t>I</w:t>
      </w:r>
      <w:r w:rsidRPr="00477A39">
        <w:rPr>
          <w:rFonts w:ascii="Times New Roman" w:hAnsi="Times New Roman"/>
          <w:sz w:val="28"/>
          <w:szCs w:val="28"/>
        </w:rPr>
        <w:t xml:space="preserve"> место с дипломом </w:t>
      </w:r>
      <w:r w:rsidRPr="00477A39">
        <w:rPr>
          <w:rFonts w:ascii="Times New Roman" w:hAnsi="Times New Roman"/>
          <w:sz w:val="28"/>
          <w:szCs w:val="28"/>
          <w:lang w:val="en-US"/>
        </w:rPr>
        <w:t>I</w:t>
      </w:r>
      <w:r w:rsidRPr="00477A39">
        <w:rPr>
          <w:rFonts w:ascii="Times New Roman" w:hAnsi="Times New Roman"/>
          <w:sz w:val="28"/>
          <w:szCs w:val="28"/>
        </w:rPr>
        <w:t xml:space="preserve"> степени, получает титул «Полевой Чемпион Беларуси».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 xml:space="preserve">Если </w:t>
      </w:r>
      <w:r w:rsidRPr="00477A39">
        <w:rPr>
          <w:rFonts w:ascii="Times New Roman" w:hAnsi="Times New Roman"/>
          <w:sz w:val="28"/>
          <w:szCs w:val="28"/>
          <w:lang w:val="en-US"/>
        </w:rPr>
        <w:t>I</w:t>
      </w:r>
      <w:r w:rsidRPr="00477A39">
        <w:rPr>
          <w:rFonts w:ascii="Times New Roman" w:hAnsi="Times New Roman"/>
          <w:sz w:val="28"/>
          <w:szCs w:val="28"/>
        </w:rPr>
        <w:t xml:space="preserve"> место занимает собака с дипломом </w:t>
      </w:r>
      <w:r w:rsidRPr="00477A39">
        <w:rPr>
          <w:rFonts w:ascii="Times New Roman" w:hAnsi="Times New Roman"/>
          <w:sz w:val="28"/>
          <w:szCs w:val="28"/>
          <w:lang w:val="en-US"/>
        </w:rPr>
        <w:t>II</w:t>
      </w:r>
      <w:r w:rsidRPr="00477A39">
        <w:rPr>
          <w:rFonts w:ascii="Times New Roman" w:hAnsi="Times New Roman"/>
          <w:sz w:val="28"/>
          <w:szCs w:val="28"/>
        </w:rPr>
        <w:t xml:space="preserve"> степени, она получает титул «Полевой Победитель Беларуси».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lastRenderedPageBreak/>
        <w:t xml:space="preserve">14. Владельцы собак, занявших </w:t>
      </w:r>
      <w:r w:rsidRPr="00477A39">
        <w:rPr>
          <w:rFonts w:ascii="Times New Roman" w:hAnsi="Times New Roman"/>
          <w:sz w:val="28"/>
          <w:szCs w:val="28"/>
          <w:lang w:val="en-US"/>
        </w:rPr>
        <w:t>I</w:t>
      </w:r>
      <w:r w:rsidRPr="00477A39">
        <w:rPr>
          <w:rFonts w:ascii="Times New Roman" w:hAnsi="Times New Roman"/>
          <w:sz w:val="28"/>
          <w:szCs w:val="28"/>
        </w:rPr>
        <w:t xml:space="preserve">, </w:t>
      </w:r>
      <w:r w:rsidRPr="00477A39">
        <w:rPr>
          <w:rFonts w:ascii="Times New Roman" w:hAnsi="Times New Roman"/>
          <w:sz w:val="28"/>
          <w:szCs w:val="28"/>
          <w:lang w:val="en-US"/>
        </w:rPr>
        <w:t>II</w:t>
      </w:r>
      <w:r w:rsidRPr="00477A39">
        <w:rPr>
          <w:rFonts w:ascii="Times New Roman" w:hAnsi="Times New Roman"/>
          <w:sz w:val="28"/>
          <w:szCs w:val="28"/>
        </w:rPr>
        <w:t xml:space="preserve"> и </w:t>
      </w:r>
      <w:r w:rsidRPr="00477A39">
        <w:rPr>
          <w:rFonts w:ascii="Times New Roman" w:hAnsi="Times New Roman"/>
          <w:sz w:val="28"/>
          <w:szCs w:val="28"/>
          <w:lang w:val="en-US"/>
        </w:rPr>
        <w:t>III</w:t>
      </w:r>
      <w:r w:rsidRPr="00477A39">
        <w:rPr>
          <w:rFonts w:ascii="Times New Roman" w:hAnsi="Times New Roman"/>
          <w:sz w:val="28"/>
          <w:szCs w:val="28"/>
        </w:rPr>
        <w:t xml:space="preserve"> места, награждаются призами и грамотами Республиканского совета РГОО «БООР».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15. Поощрительными призами награждаются: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- владелец самой молодой собаки (в возрасте до двух лет), получившей полевой диплом на Чемпионате;</w:t>
      </w:r>
    </w:p>
    <w:p w:rsidR="00477A39" w:rsidRPr="00477A39" w:rsidRDefault="00477A39" w:rsidP="00477A3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- владелец легавой собаки, получившей высшие егерские баллы (постановка + послушание, не ниже, чем 8+8).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b/>
          <w:sz w:val="28"/>
        </w:rPr>
        <w:t xml:space="preserve">16. Титул САСТ - присуждается собакам, получившим на Чемпионате диплом не ниже </w:t>
      </w:r>
      <w:r w:rsidRPr="00477A39">
        <w:rPr>
          <w:rFonts w:ascii="Times New Roman" w:hAnsi="Times New Roman"/>
          <w:b/>
          <w:sz w:val="28"/>
          <w:lang w:val="en-US"/>
        </w:rPr>
        <w:t>II</w:t>
      </w:r>
      <w:r w:rsidRPr="00477A39">
        <w:rPr>
          <w:rFonts w:ascii="Times New Roman" w:hAnsi="Times New Roman"/>
          <w:b/>
          <w:sz w:val="28"/>
        </w:rPr>
        <w:t xml:space="preserve"> степени при сумме баллов не менее 75.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17. Разрешается устанавливать дополнительные целевые призы. Инициаторы установления таких призов перед началом чемпионата объявляют условия присуждения оргкомитету чемпионата.</w:t>
      </w:r>
    </w:p>
    <w:p w:rsidR="00477A39" w:rsidRPr="00477A39" w:rsidRDefault="00477A39" w:rsidP="00477A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7A39">
        <w:rPr>
          <w:rFonts w:ascii="Times New Roman" w:hAnsi="Times New Roman"/>
          <w:sz w:val="28"/>
          <w:szCs w:val="28"/>
        </w:rPr>
        <w:t>18. Награждение происходит на церемонии закрытия чемпионата. Участник, подлежащий награждению призом, не прибывший на торжественное закрытие чемпионата, лишается приза.</w:t>
      </w:r>
    </w:p>
    <w:p w:rsidR="00D47E82" w:rsidRDefault="00D47E82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332F8B" w:rsidRPr="00332F8B" w:rsidRDefault="00332F8B" w:rsidP="00332F8B">
      <w:pPr>
        <w:pStyle w:val="a6"/>
        <w:spacing w:line="240" w:lineRule="exact"/>
        <w:ind w:left="6946"/>
        <w:jc w:val="left"/>
        <w:rPr>
          <w:snapToGrid w:val="0"/>
          <w:sz w:val="28"/>
          <w:szCs w:val="28"/>
        </w:rPr>
      </w:pPr>
      <w:r w:rsidRPr="00332F8B">
        <w:rPr>
          <w:snapToGrid w:val="0"/>
          <w:sz w:val="28"/>
          <w:szCs w:val="28"/>
        </w:rPr>
        <w:t>Утверждено</w:t>
      </w:r>
    </w:p>
    <w:p w:rsidR="00332F8B" w:rsidRPr="00332F8B" w:rsidRDefault="00332F8B" w:rsidP="00332F8B">
      <w:pPr>
        <w:pStyle w:val="a6"/>
        <w:spacing w:line="240" w:lineRule="exact"/>
        <w:ind w:left="6946"/>
        <w:jc w:val="left"/>
        <w:rPr>
          <w:snapToGrid w:val="0"/>
          <w:sz w:val="28"/>
          <w:szCs w:val="28"/>
        </w:rPr>
      </w:pPr>
      <w:r w:rsidRPr="00332F8B">
        <w:rPr>
          <w:snapToGrid w:val="0"/>
          <w:sz w:val="28"/>
          <w:szCs w:val="28"/>
        </w:rPr>
        <w:t xml:space="preserve">постановлением правления </w:t>
      </w:r>
    </w:p>
    <w:p w:rsidR="00332F8B" w:rsidRPr="00332F8B" w:rsidRDefault="00332F8B" w:rsidP="00332F8B">
      <w:pPr>
        <w:pStyle w:val="a6"/>
        <w:spacing w:line="240" w:lineRule="exact"/>
        <w:ind w:left="6946"/>
        <w:jc w:val="left"/>
        <w:rPr>
          <w:snapToGrid w:val="0"/>
          <w:sz w:val="28"/>
          <w:szCs w:val="28"/>
        </w:rPr>
      </w:pPr>
      <w:r w:rsidRPr="00332F8B">
        <w:rPr>
          <w:snapToGrid w:val="0"/>
          <w:sz w:val="28"/>
          <w:szCs w:val="28"/>
        </w:rPr>
        <w:t>РС РГОО «БООР» № 5</w:t>
      </w:r>
    </w:p>
    <w:p w:rsidR="00332F8B" w:rsidRPr="00332F8B" w:rsidRDefault="00332F8B" w:rsidP="00332F8B">
      <w:pPr>
        <w:pStyle w:val="a6"/>
        <w:spacing w:line="240" w:lineRule="exact"/>
        <w:ind w:left="6946"/>
        <w:jc w:val="left"/>
        <w:rPr>
          <w:snapToGrid w:val="0"/>
          <w:sz w:val="28"/>
          <w:szCs w:val="28"/>
        </w:rPr>
      </w:pPr>
      <w:r w:rsidRPr="00332F8B">
        <w:rPr>
          <w:snapToGrid w:val="0"/>
          <w:sz w:val="28"/>
          <w:szCs w:val="28"/>
        </w:rPr>
        <w:t>14.03.2018, протокол № 2</w:t>
      </w:r>
    </w:p>
    <w:p w:rsidR="00332F8B" w:rsidRPr="00332F8B" w:rsidRDefault="00332F8B" w:rsidP="00332F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F8B" w:rsidRPr="00332F8B" w:rsidRDefault="00332F8B" w:rsidP="00332F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2F8B">
        <w:rPr>
          <w:rFonts w:ascii="Times New Roman" w:hAnsi="Times New Roman"/>
          <w:b/>
          <w:sz w:val="28"/>
          <w:szCs w:val="28"/>
        </w:rPr>
        <w:t>ПРАВИЛА</w:t>
      </w:r>
    </w:p>
    <w:p w:rsidR="00332F8B" w:rsidRPr="00332F8B" w:rsidRDefault="00332F8B" w:rsidP="00332F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2F8B">
        <w:rPr>
          <w:rFonts w:ascii="Times New Roman" w:hAnsi="Times New Roman"/>
          <w:b/>
          <w:sz w:val="28"/>
          <w:szCs w:val="28"/>
        </w:rPr>
        <w:t xml:space="preserve">ИСПЫТАНИЙ ОХОТНИЧЬИХ КАЧЕСТВ СОБАК </w:t>
      </w:r>
    </w:p>
    <w:p w:rsidR="00332F8B" w:rsidRPr="00332F8B" w:rsidRDefault="00332F8B" w:rsidP="00332F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2F8B">
        <w:rPr>
          <w:rFonts w:ascii="Times New Roman" w:hAnsi="Times New Roman"/>
          <w:b/>
          <w:sz w:val="28"/>
          <w:szCs w:val="28"/>
        </w:rPr>
        <w:t>ЛЕГАВЫХ ПОРОД ПО БОЛОТНОЙ И ПОЛЕВОЙ ДИЧИ</w:t>
      </w:r>
    </w:p>
    <w:p w:rsidR="00332F8B" w:rsidRPr="00332F8B" w:rsidRDefault="00332F8B" w:rsidP="00332F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1. Испытания проводятся как в закрытое, так и в открытое для охоты время.</w:t>
      </w:r>
    </w:p>
    <w:p w:rsidR="00332F8B" w:rsidRPr="00332F8B" w:rsidRDefault="00332F8B" w:rsidP="00332F8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2. Испытания проводятся по следующим видам дичи:</w:t>
      </w:r>
    </w:p>
    <w:p w:rsidR="00332F8B" w:rsidRPr="00332F8B" w:rsidRDefault="00332F8B" w:rsidP="00332F8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а) по болотной дичи (в основном дупель и бекас, а при их отсутствии - гаршнеп, коростель и курочка).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Ввиду трудности определения дальности и верности чутья по турухтану работа собаки по этой дичи не учитывается, как и работа по дикой утке;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б) по полевой дичи (перепел, серая куропатка и фазан).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3. Выбор основной дичи, по которой проводятся испытания, должен соответствовать местным условиям охоты, чтобы работа по выбранной дичи была обычной для большинства собак.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Примечание: Во время испытаний учитывается и оценивается работа собаки не только по основной, но и по другой встреченной дичи, по которой сработала собака. Незнакомство собаки с другими видами дичи не снижает оценки ее работы по основному виду, если ведущий предупредил об этом экспертную комиссию до начала испытаний.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4. На испытаниях выявляются и расцениваются: чутье, с подразделением на дальность, верность и манеру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причуивания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; быстрота поиска; манера поиска; </w:t>
      </w:r>
      <w:proofErr w:type="spellStart"/>
      <w:r w:rsidRPr="00332F8B">
        <w:rPr>
          <w:rFonts w:ascii="Times New Roman" w:hAnsi="Times New Roman"/>
          <w:sz w:val="28"/>
          <w:szCs w:val="28"/>
        </w:rPr>
        <w:t>потяжка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; стойка; подводка; типичность стиля, который включает характеры: хода, стойки, </w:t>
      </w:r>
      <w:proofErr w:type="spellStart"/>
      <w:r w:rsidRPr="00332F8B">
        <w:rPr>
          <w:rFonts w:ascii="Times New Roman" w:hAnsi="Times New Roman"/>
          <w:sz w:val="28"/>
          <w:szCs w:val="28"/>
        </w:rPr>
        <w:t>потяжки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и подводки; дрессировка, которая включает постановку и послушание.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5. </w:t>
      </w:r>
      <w:r w:rsidRPr="00332F8B">
        <w:rPr>
          <w:rFonts w:ascii="Times New Roman" w:hAnsi="Times New Roman"/>
          <w:b/>
          <w:sz w:val="28"/>
          <w:szCs w:val="28"/>
        </w:rPr>
        <w:t>Чутье</w:t>
      </w:r>
      <w:r w:rsidRPr="00332F8B">
        <w:rPr>
          <w:rFonts w:ascii="Times New Roman" w:hAnsi="Times New Roman"/>
          <w:sz w:val="28"/>
          <w:szCs w:val="28"/>
        </w:rPr>
        <w:t xml:space="preserve"> - способность собаки находить дичь с помощью обоняния. Чутье оценивается по трем элементам: дальности, верности и манере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причуивания</w:t>
      </w:r>
      <w:proofErr w:type="spellEnd"/>
      <w:r w:rsidRPr="00332F8B">
        <w:rPr>
          <w:rFonts w:ascii="Times New Roman" w:hAnsi="Times New Roman"/>
          <w:sz w:val="28"/>
          <w:szCs w:val="28"/>
        </w:rPr>
        <w:t>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Дальность чутья определяется способностью собаки на том или ином расстоянии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причуивать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дичь. Дальность определяется и расценивается по самым дальним работам собаки, в которых эксперты могут замерить расстояние от места первоначального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причуивания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до сидки (места взлета) заведомо не бежавшей от </w:t>
      </w:r>
      <w:r w:rsidRPr="00332F8B">
        <w:rPr>
          <w:rFonts w:ascii="Times New Roman" w:hAnsi="Times New Roman"/>
          <w:sz w:val="28"/>
          <w:szCs w:val="28"/>
        </w:rPr>
        <w:lastRenderedPageBreak/>
        <w:t xml:space="preserve">собаки дичи. При определении дальности чутья суммируется расстояние, пройденное собакой на </w:t>
      </w:r>
      <w:proofErr w:type="spellStart"/>
      <w:r w:rsidRPr="00332F8B">
        <w:rPr>
          <w:rFonts w:ascii="Times New Roman" w:hAnsi="Times New Roman"/>
          <w:sz w:val="28"/>
          <w:szCs w:val="28"/>
        </w:rPr>
        <w:t>потяжке</w:t>
      </w:r>
      <w:proofErr w:type="spellEnd"/>
      <w:r w:rsidRPr="00332F8B">
        <w:rPr>
          <w:rFonts w:ascii="Times New Roman" w:hAnsi="Times New Roman"/>
          <w:sz w:val="28"/>
          <w:szCs w:val="28"/>
        </w:rPr>
        <w:t>, и от стойки до птицы.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Примечание: 1. Наскоки на дичь “за ветром”, по “ветру” при оценке дальности чутья во внимание не принимаются, и балл за это не снижается.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2. Работа по следу (хотя бы и с поднятой головой) при каком бы то ни было расстоянии от места взлета птицы о дальности чутья не свидетельствует.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</w:r>
      <w:r w:rsidRPr="00332F8B">
        <w:rPr>
          <w:rFonts w:ascii="Times New Roman" w:hAnsi="Times New Roman"/>
          <w:b/>
          <w:sz w:val="28"/>
          <w:szCs w:val="28"/>
        </w:rPr>
        <w:t>Верность чутья</w:t>
      </w:r>
      <w:r w:rsidRPr="00332F8B">
        <w:rPr>
          <w:rFonts w:ascii="Times New Roman" w:hAnsi="Times New Roman"/>
          <w:sz w:val="28"/>
          <w:szCs w:val="28"/>
        </w:rPr>
        <w:t xml:space="preserve"> - способность собаки сработать безошибочно и точно всех встреченных ею птиц, оказавшихся в пределах дальности ее чутья, с движением прямо на них.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Собака должна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причуивать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самих птиц, а не их следы или </w:t>
      </w:r>
      <w:proofErr w:type="spellStart"/>
      <w:r w:rsidRPr="00332F8B">
        <w:rPr>
          <w:rFonts w:ascii="Times New Roman" w:hAnsi="Times New Roman"/>
          <w:sz w:val="28"/>
          <w:szCs w:val="28"/>
        </w:rPr>
        <w:t>наброды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. Допускается отметка свежих сидок птиц </w:t>
      </w:r>
      <w:proofErr w:type="spellStart"/>
      <w:r w:rsidRPr="00332F8B">
        <w:rPr>
          <w:rFonts w:ascii="Times New Roman" w:hAnsi="Times New Roman"/>
          <w:sz w:val="28"/>
          <w:szCs w:val="28"/>
        </w:rPr>
        <w:t>потяжкой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или короткой приостановкой.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</w:r>
      <w:r w:rsidRPr="00332F8B">
        <w:rPr>
          <w:rFonts w:ascii="Times New Roman" w:hAnsi="Times New Roman"/>
          <w:b/>
          <w:sz w:val="28"/>
          <w:szCs w:val="28"/>
        </w:rPr>
        <w:t xml:space="preserve">Манера </w:t>
      </w:r>
      <w:proofErr w:type="spellStart"/>
      <w:r w:rsidRPr="00332F8B">
        <w:rPr>
          <w:rFonts w:ascii="Times New Roman" w:hAnsi="Times New Roman"/>
          <w:b/>
          <w:sz w:val="28"/>
          <w:szCs w:val="28"/>
        </w:rPr>
        <w:t>причуивания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- способность собаки пользоваться воздушными течениями, чтобы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причуять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птицу.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6. </w:t>
      </w:r>
      <w:r w:rsidRPr="00332F8B">
        <w:rPr>
          <w:rFonts w:ascii="Times New Roman" w:hAnsi="Times New Roman"/>
          <w:b/>
          <w:sz w:val="28"/>
          <w:szCs w:val="28"/>
        </w:rPr>
        <w:t>Быстрота поиска</w:t>
      </w:r>
      <w:r w:rsidRPr="00332F8B">
        <w:rPr>
          <w:rFonts w:ascii="Times New Roman" w:hAnsi="Times New Roman"/>
          <w:sz w:val="28"/>
          <w:szCs w:val="28"/>
        </w:rPr>
        <w:t xml:space="preserve"> - оценка быстроты поиска зависит в первую очередь от быстроты хода собаки. Ход ценится легкий, быстрый и ровный, не сбавляемый во время испытаний.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У одной и той же собаки быстрота хода может быть различна в зависимости от условий местности. В зарослях, топких местах, высоких кочках, валежнике собака сбавляет ход по сравнению с ходом на ровном и </w:t>
      </w:r>
      <w:proofErr w:type="spellStart"/>
      <w:r w:rsidRPr="00332F8B">
        <w:rPr>
          <w:rFonts w:ascii="Times New Roman" w:hAnsi="Times New Roman"/>
          <w:sz w:val="28"/>
          <w:szCs w:val="28"/>
        </w:rPr>
        <w:t>нетопком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болоте, лугу и поле.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7. </w:t>
      </w:r>
      <w:r w:rsidRPr="00332F8B">
        <w:rPr>
          <w:rFonts w:ascii="Times New Roman" w:hAnsi="Times New Roman"/>
          <w:b/>
          <w:sz w:val="28"/>
          <w:szCs w:val="28"/>
        </w:rPr>
        <w:t>Манера поиска</w:t>
      </w:r>
      <w:r w:rsidRPr="00332F8B">
        <w:rPr>
          <w:rFonts w:ascii="Times New Roman" w:hAnsi="Times New Roman"/>
          <w:sz w:val="28"/>
          <w:szCs w:val="28"/>
        </w:rPr>
        <w:t xml:space="preserve"> - наилучшим признается поиск челноком, при котором собака обыскивает местность, идя на параллелях, пересекающих впереди направление хода ведущего, который идет в это время прямо против ветра. Параллели поиска собаки должны отстоять одна от другой на расстоянии возможного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причуивания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ею дичи и удаляться равномерно в стороны от ведущего на 40 - 80 м. Собака не должна оставлять необысканных мест, проходить сзади ведущего и повторно пройденные места (без специального на то указания ведущего). Правильный челнок можно требовать на местах открытых или с редкими кустами. На заросших местах ширина поиска должна быть сокращена так, чтобы собака не теряла из виду - ведущего, и нельзя требовать от собаки правильного челнока при боковом по отношению к ходу ведущего ветру, хорошо поставленная собака смещает правильный поиск челноком в ту сторону, откуда дует ветер, поэтому пересекает направление хода ведущего под углом. Желательно, чтобы по указанию ведущего собака могла сокращать ширину и изменять направление поиска, что обеспечивает успешную наводку ее на перемещенную птицу.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8. </w:t>
      </w:r>
      <w:proofErr w:type="spellStart"/>
      <w:r w:rsidRPr="00332F8B">
        <w:rPr>
          <w:rFonts w:ascii="Times New Roman" w:hAnsi="Times New Roman"/>
          <w:b/>
          <w:sz w:val="28"/>
          <w:szCs w:val="28"/>
        </w:rPr>
        <w:t>Потяжка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- качество, присущее собакам легавых пород. Она определяется настороженным приближением собаки с поднятой головой по направлению к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причуянной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дичи или ее следу, начиная с момента изменения первоначального хода до стойки или перехода собаки в поиск, при отметке сидок и </w:t>
      </w:r>
      <w:proofErr w:type="spellStart"/>
      <w:r w:rsidRPr="00332F8B">
        <w:rPr>
          <w:rFonts w:ascii="Times New Roman" w:hAnsi="Times New Roman"/>
          <w:sz w:val="28"/>
          <w:szCs w:val="28"/>
        </w:rPr>
        <w:t>набродов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дичи. Отсутствие </w:t>
      </w:r>
      <w:proofErr w:type="spellStart"/>
      <w:r w:rsidRPr="00332F8B">
        <w:rPr>
          <w:rFonts w:ascii="Times New Roman" w:hAnsi="Times New Roman"/>
          <w:sz w:val="28"/>
          <w:szCs w:val="28"/>
        </w:rPr>
        <w:t>потяжки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не может служить препятствием к оценке собаки на диплом.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9. </w:t>
      </w:r>
      <w:r w:rsidRPr="00332F8B">
        <w:rPr>
          <w:rFonts w:ascii="Times New Roman" w:hAnsi="Times New Roman"/>
          <w:b/>
          <w:sz w:val="28"/>
          <w:szCs w:val="28"/>
        </w:rPr>
        <w:t>Стойка</w:t>
      </w:r>
      <w:r w:rsidRPr="00332F8B">
        <w:rPr>
          <w:rFonts w:ascii="Times New Roman" w:hAnsi="Times New Roman"/>
          <w:sz w:val="28"/>
          <w:szCs w:val="28"/>
        </w:rPr>
        <w:t xml:space="preserve"> - основной отличительный, устойчивый и типичный признак работы легавых собак всех пород.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Стойкой называется остановка собаки в напряженной позе перед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причуянной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ею дичью. Стойка должна быть сделана собакой непосредственно по птице; при этом ценится стойка твердая, уверенная, без самостоятельного продвижения собаки до подхода к ней ведущего. При бегущей птице собака может продвинуться самостоятельно. При оценке стойки учитываются все стойки, сделанные собакой за время ее испытаний.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10. </w:t>
      </w:r>
      <w:r w:rsidRPr="00332F8B">
        <w:rPr>
          <w:rFonts w:ascii="Times New Roman" w:hAnsi="Times New Roman"/>
          <w:b/>
          <w:sz w:val="28"/>
          <w:szCs w:val="28"/>
        </w:rPr>
        <w:t>Подводка</w:t>
      </w:r>
      <w:r w:rsidRPr="00332F8B">
        <w:rPr>
          <w:rFonts w:ascii="Times New Roman" w:hAnsi="Times New Roman"/>
          <w:sz w:val="28"/>
          <w:szCs w:val="28"/>
        </w:rPr>
        <w:t xml:space="preserve"> - продвижение собаки со стойки по приказанию ведущего для подъема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причуянной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птицы на крыло. Подводка - один из решающих моментов в </w:t>
      </w:r>
      <w:r w:rsidRPr="00332F8B">
        <w:rPr>
          <w:rFonts w:ascii="Times New Roman" w:hAnsi="Times New Roman"/>
          <w:sz w:val="28"/>
          <w:szCs w:val="28"/>
        </w:rPr>
        <w:lastRenderedPageBreak/>
        <w:t>работе легавой собаки, обеспечивающий добычу птицы. Ценится подводка легкая (по первому приказанию ведущего), быстрая и уверенная.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11. </w:t>
      </w:r>
      <w:r w:rsidRPr="00332F8B">
        <w:rPr>
          <w:rFonts w:ascii="Times New Roman" w:hAnsi="Times New Roman"/>
          <w:b/>
          <w:sz w:val="28"/>
          <w:szCs w:val="28"/>
        </w:rPr>
        <w:t>Типичность стиля</w:t>
      </w:r>
      <w:r w:rsidRPr="00332F8B">
        <w:rPr>
          <w:rFonts w:ascii="Times New Roman" w:hAnsi="Times New Roman"/>
          <w:sz w:val="28"/>
          <w:szCs w:val="28"/>
        </w:rPr>
        <w:t xml:space="preserve"> - слаженность, всех движений и приемов в работе, свойственных каждой из пород легавых собак. Оцениваются стиль хода, стиль стойки, стиль </w:t>
      </w:r>
      <w:proofErr w:type="spellStart"/>
      <w:r w:rsidRPr="00332F8B">
        <w:rPr>
          <w:rFonts w:ascii="Times New Roman" w:hAnsi="Times New Roman"/>
          <w:sz w:val="28"/>
          <w:szCs w:val="28"/>
        </w:rPr>
        <w:t>потяжки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и подводки.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12. </w:t>
      </w:r>
      <w:r w:rsidRPr="00332F8B">
        <w:rPr>
          <w:rFonts w:ascii="Times New Roman" w:hAnsi="Times New Roman"/>
          <w:b/>
          <w:sz w:val="28"/>
          <w:szCs w:val="28"/>
        </w:rPr>
        <w:t>Дрессировка</w:t>
      </w:r>
      <w:r w:rsidRPr="00332F8B">
        <w:rPr>
          <w:rFonts w:ascii="Times New Roman" w:hAnsi="Times New Roman"/>
          <w:sz w:val="28"/>
          <w:szCs w:val="28"/>
        </w:rPr>
        <w:t xml:space="preserve"> подразделяется на два элемента: постановку и послушание.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</w:r>
      <w:r w:rsidRPr="00332F8B">
        <w:rPr>
          <w:rFonts w:ascii="Times New Roman" w:hAnsi="Times New Roman"/>
          <w:b/>
          <w:sz w:val="28"/>
          <w:szCs w:val="28"/>
        </w:rPr>
        <w:t>Постановка</w:t>
      </w:r>
      <w:r w:rsidRPr="00332F8B">
        <w:rPr>
          <w:rFonts w:ascii="Times New Roman" w:hAnsi="Times New Roman"/>
          <w:sz w:val="28"/>
          <w:szCs w:val="28"/>
        </w:rPr>
        <w:t xml:space="preserve"> - самостоятельное правильное поведение собаки по всему комплексу испытаний.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</w:r>
      <w:r w:rsidRPr="00332F8B">
        <w:rPr>
          <w:rFonts w:ascii="Times New Roman" w:hAnsi="Times New Roman"/>
          <w:b/>
          <w:sz w:val="28"/>
          <w:szCs w:val="28"/>
        </w:rPr>
        <w:t>Послушание</w:t>
      </w:r>
      <w:r w:rsidRPr="00332F8B">
        <w:rPr>
          <w:rFonts w:ascii="Times New Roman" w:hAnsi="Times New Roman"/>
          <w:sz w:val="28"/>
          <w:szCs w:val="28"/>
        </w:rPr>
        <w:t xml:space="preserve"> - быстрое и точное выполнение собакой всех команд ведущего, отдаваемых свистком, голосом или жестом.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13. На испытаниях работа собак легавых пород расценивается по следующей шкале максимальных баллов (табл. 1).</w:t>
      </w:r>
    </w:p>
    <w:p w:rsidR="00332F8B" w:rsidRPr="00332F8B" w:rsidRDefault="00332F8B" w:rsidP="00332F8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>Таблица 1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7"/>
        <w:gridCol w:w="657"/>
        <w:gridCol w:w="832"/>
        <w:gridCol w:w="793"/>
        <w:gridCol w:w="643"/>
        <w:gridCol w:w="643"/>
        <w:gridCol w:w="643"/>
        <w:gridCol w:w="643"/>
        <w:gridCol w:w="643"/>
        <w:gridCol w:w="643"/>
        <w:gridCol w:w="644"/>
        <w:gridCol w:w="643"/>
        <w:gridCol w:w="644"/>
        <w:gridCol w:w="643"/>
      </w:tblGrid>
      <w:tr w:rsidR="00332F8B" w:rsidRPr="00332F8B" w:rsidTr="0081452F">
        <w:tblPrEx>
          <w:tblCellMar>
            <w:top w:w="0" w:type="dxa"/>
            <w:bottom w:w="0" w:type="dxa"/>
          </w:tblCellMar>
        </w:tblPrEx>
        <w:trPr>
          <w:cantSplit/>
          <w:trHeight w:val="867"/>
        </w:trPr>
        <w:tc>
          <w:tcPr>
            <w:tcW w:w="2146" w:type="dxa"/>
            <w:gridSpan w:val="3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чутье</w:t>
            </w:r>
          </w:p>
        </w:tc>
        <w:tc>
          <w:tcPr>
            <w:tcW w:w="793" w:type="dxa"/>
            <w:vMerge w:val="restart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быстрота поиска</w:t>
            </w:r>
          </w:p>
        </w:tc>
        <w:tc>
          <w:tcPr>
            <w:tcW w:w="643" w:type="dxa"/>
            <w:vMerge w:val="restart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манера поиска</w:t>
            </w:r>
          </w:p>
        </w:tc>
        <w:tc>
          <w:tcPr>
            <w:tcW w:w="643" w:type="dxa"/>
            <w:vMerge w:val="restart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</w:p>
        </w:tc>
        <w:tc>
          <w:tcPr>
            <w:tcW w:w="643" w:type="dxa"/>
            <w:vMerge w:val="restart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стойка</w:t>
            </w:r>
          </w:p>
        </w:tc>
        <w:tc>
          <w:tcPr>
            <w:tcW w:w="643" w:type="dxa"/>
            <w:vMerge w:val="restart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подводка</w:t>
            </w:r>
          </w:p>
        </w:tc>
        <w:tc>
          <w:tcPr>
            <w:tcW w:w="1930" w:type="dxa"/>
            <w:gridSpan w:val="3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типичность</w:t>
            </w:r>
          </w:p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стиля</w:t>
            </w:r>
          </w:p>
        </w:tc>
        <w:tc>
          <w:tcPr>
            <w:tcW w:w="1287" w:type="dxa"/>
            <w:gridSpan w:val="2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дресси-ровка</w:t>
            </w:r>
            <w:proofErr w:type="spellEnd"/>
          </w:p>
        </w:tc>
        <w:tc>
          <w:tcPr>
            <w:tcW w:w="643" w:type="dxa"/>
            <w:vMerge w:val="restart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общий балл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rPr>
          <w:cantSplit/>
          <w:trHeight w:val="1848"/>
        </w:trPr>
        <w:tc>
          <w:tcPr>
            <w:tcW w:w="657" w:type="dxa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дальность</w:t>
            </w:r>
          </w:p>
        </w:tc>
        <w:tc>
          <w:tcPr>
            <w:tcW w:w="657" w:type="dxa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верность</w:t>
            </w:r>
          </w:p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2" w:type="dxa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манера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причуивания</w:t>
            </w:r>
            <w:proofErr w:type="spellEnd"/>
          </w:p>
        </w:tc>
        <w:tc>
          <w:tcPr>
            <w:tcW w:w="793" w:type="dxa"/>
            <w:vMerge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" w:type="dxa"/>
            <w:vMerge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" w:type="dxa"/>
            <w:vMerge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" w:type="dxa"/>
            <w:vMerge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" w:type="dxa"/>
            <w:vMerge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" w:type="dxa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хода</w:t>
            </w:r>
          </w:p>
        </w:tc>
        <w:tc>
          <w:tcPr>
            <w:tcW w:w="643" w:type="dxa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стойки</w:t>
            </w:r>
          </w:p>
        </w:tc>
        <w:tc>
          <w:tcPr>
            <w:tcW w:w="644" w:type="dxa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потяжки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и подводки</w:t>
            </w:r>
          </w:p>
        </w:tc>
        <w:tc>
          <w:tcPr>
            <w:tcW w:w="643" w:type="dxa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постановка</w:t>
            </w:r>
          </w:p>
        </w:tc>
        <w:tc>
          <w:tcPr>
            <w:tcW w:w="644" w:type="dxa"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послушание</w:t>
            </w:r>
          </w:p>
        </w:tc>
        <w:tc>
          <w:tcPr>
            <w:tcW w:w="643" w:type="dxa"/>
            <w:vMerge/>
            <w:textDirection w:val="btLr"/>
            <w:vAlign w:val="center"/>
          </w:tcPr>
          <w:p w:rsidR="00332F8B" w:rsidRPr="00332F8B" w:rsidRDefault="00332F8B" w:rsidP="00332F8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657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57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32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9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4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4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3" w:type="dxa"/>
            <w:vAlign w:val="center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>14. Дипломы за охотничьи качества собакам легавых пород присуждаются при получении ими следующих проходных баллов (табл. 2).</w:t>
      </w:r>
    </w:p>
    <w:p w:rsidR="00332F8B" w:rsidRPr="00332F8B" w:rsidRDefault="00332F8B" w:rsidP="00332F8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>Таблица 2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76"/>
        <w:gridCol w:w="1418"/>
        <w:gridCol w:w="1418"/>
        <w:gridCol w:w="1418"/>
      </w:tblGrid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bottom w:val="nil"/>
            </w:tcBorders>
          </w:tcPr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4" w:type="dxa"/>
            <w:gridSpan w:val="3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Диплом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</w:tcBorders>
          </w:tcPr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I степени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II степени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III степени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bottom w:val="nil"/>
            </w:tcBorders>
          </w:tcPr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Общий балл не менее</w:t>
            </w:r>
          </w:p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bottom w:val="nil"/>
            </w:tcBorders>
          </w:tcPr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1) за чутье (суммарно)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  <w:bottom w:val="nil"/>
            </w:tcBorders>
          </w:tcPr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    из них: а) за дальность чутья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4876" w:type="dxa"/>
            <w:tcBorders>
              <w:top w:val="nil"/>
            </w:tcBorders>
          </w:tcPr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                б) за верность чутья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4876" w:type="dxa"/>
          </w:tcPr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2) за стойку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4876" w:type="dxa"/>
          </w:tcPr>
          <w:p w:rsidR="00332F8B" w:rsidRPr="00332F8B" w:rsidRDefault="00332F8B" w:rsidP="00332F8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3) за дрессировку (суммарно)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14 (7+7)</w:t>
            </w:r>
          </w:p>
        </w:tc>
        <w:tc>
          <w:tcPr>
            <w:tcW w:w="1418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</w:tbl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15. Для выявления рабочих качеств легавой собаке предоставляется не менее трех работ по птице. Большее число работ (или встреч с птицей) для уточнения определяется по усмотрению экспертной комиссии. В числе трех минимально требуемых для присуждения дипломов III и II степени положительных работ должна быть по крайней мере одна, в которой эксперты могут замерить примерное расстояние от точки первоначального </w:t>
      </w:r>
      <w:proofErr w:type="spellStart"/>
      <w:r w:rsidRPr="00332F8B">
        <w:rPr>
          <w:rFonts w:ascii="Times New Roman" w:hAnsi="Times New Roman"/>
          <w:sz w:val="28"/>
          <w:szCs w:val="28"/>
        </w:rPr>
        <w:t>причуивания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или от стойки до сидки (точки взлета) заведомо не бежавшей от собаки дичи. Для </w:t>
      </w:r>
      <w:proofErr w:type="spellStart"/>
      <w:r w:rsidRPr="00332F8B">
        <w:rPr>
          <w:rFonts w:ascii="Times New Roman" w:hAnsi="Times New Roman"/>
          <w:sz w:val="28"/>
          <w:szCs w:val="28"/>
        </w:rPr>
        <w:t>дипломирования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собаки I степенью, кроме того, должно быть не менее одной работы по точно замеченной перемещенной птице.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Примечание: Наскоки на дичь “за ветром”, “в </w:t>
      </w:r>
      <w:proofErr w:type="spellStart"/>
      <w:r w:rsidRPr="00332F8B">
        <w:rPr>
          <w:rFonts w:ascii="Times New Roman" w:hAnsi="Times New Roman"/>
          <w:sz w:val="28"/>
          <w:szCs w:val="28"/>
        </w:rPr>
        <w:t>пол-ветра</w:t>
      </w:r>
      <w:proofErr w:type="spellEnd"/>
      <w:r w:rsidRPr="00332F8B">
        <w:rPr>
          <w:rFonts w:ascii="Times New Roman" w:hAnsi="Times New Roman"/>
          <w:sz w:val="28"/>
          <w:szCs w:val="28"/>
        </w:rPr>
        <w:t>”, “пустые стойки” и “недоработки” в число трех гарантийных отработок дичи не входят.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Испытывать легавых собак следует всегда при направлении хода ведущего против ветра.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lastRenderedPageBreak/>
        <w:tab/>
        <w:t>16. Проверка реакции собаки на выстрел (холостой) по сработанной ею птице обязательна.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17. Собака снимается с испытаний без расценки с указанием причин снятия: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а) при отказе идти в поиск;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б) при ходе шагом или на </w:t>
      </w:r>
      <w:proofErr w:type="spellStart"/>
      <w:r w:rsidRPr="00332F8B">
        <w:rPr>
          <w:rFonts w:ascii="Times New Roman" w:hAnsi="Times New Roman"/>
          <w:sz w:val="28"/>
          <w:szCs w:val="28"/>
        </w:rPr>
        <w:t>потяжках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в течение 10 минут;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 xml:space="preserve">в) при </w:t>
      </w:r>
      <w:proofErr w:type="spellStart"/>
      <w:r w:rsidRPr="00332F8B">
        <w:rPr>
          <w:rFonts w:ascii="Times New Roman" w:hAnsi="Times New Roman"/>
          <w:sz w:val="28"/>
          <w:szCs w:val="28"/>
        </w:rPr>
        <w:t>непроявлении</w:t>
      </w:r>
      <w:proofErr w:type="spellEnd"/>
      <w:r w:rsidRPr="00332F8B">
        <w:rPr>
          <w:rFonts w:ascii="Times New Roman" w:hAnsi="Times New Roman"/>
          <w:sz w:val="28"/>
          <w:szCs w:val="28"/>
        </w:rPr>
        <w:t xml:space="preserve"> чутья;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г) при отсутствии достаточного послушания, необходимого для проведения ее испытаний;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д) при гоньбе птицы более 10м;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е) при допущении трех пустых, твердых с посылом стоек;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ж) при боязни выстрела;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з) по желанию ведущего и с разрешения экспертной комиссии при нахождении собаки в поиске не более 10 минут и до работы по птице;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и) в случае невыполнения ведущим распоряжений экспертной комиссии.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18. Испытания не проводятся: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а) при температуре воздуха выше +30  С;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б) при отсутствии ветра - штиле;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в) при порывистом, а также и сильном ветре;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г) при затяжном, а также сильном дожде;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д) до рассвета и после наступления сумерек.</w:t>
      </w:r>
    </w:p>
    <w:p w:rsidR="00332F8B" w:rsidRPr="00332F8B" w:rsidRDefault="00332F8B" w:rsidP="00332F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ab/>
        <w:t>19. Ориентировочная шкала примерных оценок при испытаниях собак легавых пород по болотной и полевой дичи в наиболее благоприятных для работы собаки условиях: ветер (по 6-ти балльной шкале) около 2 баллов (5 - 6 м в секунду) постоянного направления, температура не выше + 25  С.</w:t>
      </w:r>
    </w:p>
    <w:p w:rsidR="00332F8B" w:rsidRPr="00332F8B" w:rsidRDefault="00332F8B" w:rsidP="00332F8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>Таблица 3</w:t>
      </w:r>
    </w:p>
    <w:p w:rsidR="00332F8B" w:rsidRPr="00332F8B" w:rsidRDefault="00332F8B" w:rsidP="00332F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>Ориентировочная шкала примерных оценок при испытаниях</w:t>
      </w:r>
    </w:p>
    <w:p w:rsidR="00332F8B" w:rsidRPr="00332F8B" w:rsidRDefault="00332F8B" w:rsidP="00332F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32F8B">
        <w:rPr>
          <w:rFonts w:ascii="Times New Roman" w:hAnsi="Times New Roman"/>
          <w:sz w:val="28"/>
          <w:szCs w:val="28"/>
        </w:rPr>
        <w:t>собак легавых пород по болотной и полевой дичи</w:t>
      </w:r>
    </w:p>
    <w:p w:rsidR="00332F8B" w:rsidRPr="00332F8B" w:rsidRDefault="00332F8B" w:rsidP="00332F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757"/>
        <w:gridCol w:w="709"/>
        <w:gridCol w:w="3969"/>
        <w:gridCol w:w="850"/>
      </w:tblGrid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Требования для получения высшего балла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Высший балл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Недостатки, снижающие расценку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Ориентировочный балл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5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1. Чутье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высшим баллом оценивается собака, проявившая чутье: дальнее, верное и верхнее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5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А) Дальность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Высшим баллом оценивается собака,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причуявшая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точно замеченную перемещенную дичь на расстоянии не ближе: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а) болотную дичь 25 м и более;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б) полевую дичь 16 м и более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Причуивание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болотной дичи: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на расстоянии не ближе 18 м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на расстоянии не ближе 12 м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на расстоянии не ближе 6 м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Причуивание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полевой дичи: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на расстоянии не ближе 12 м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на расстоянии не ближе 8 м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на расстоянии не ближе 4 м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5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Б) Верность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Высшим баллом оценивается собака, сработавшая </w:t>
            </w: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безошибочно и точно всех встреченных ею птиц, оказавшихся в пределах дальности ее чутья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Работа по мелким не охотничьим птичкам (не более </w:t>
            </w: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двух работ).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Неточное указание местонахождения птицы в момент подъема.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Твердая стойка с посылом, но без подъема дичи.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То же дважды.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Следовая работа, оканчивающаяся подъемом дичи.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Три твердые стойки с посылом, но без подъема дичи - собака снимается с испытаний.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9-7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8-7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8-6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В) Манера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причуивания</w:t>
            </w:r>
            <w:proofErr w:type="spellEnd"/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Высшим баллом оценивается собака с манерой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причуивания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запаха птицы с поднятой головой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Манера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причуивания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в основном верхняя, но с кратковременным обнюхиванием следов птицы.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Обнюхивание следов и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набродов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птицы.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Манера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причуивания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в основном следовая.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2. Быстрота поиска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Высшим баллом оценивается поиск легким, быстрым, энергичным и ровным галопом, не сбавляемым во время испытаний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Быстрый ход галопом без перехода на рысь, но недостаточно энергичный и легкий.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галопом средней быстроты.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преимущественно галопом с редкими переходами на рысь - галоп тяжеловат.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тяжелым галопом с частыми переходами на рысь.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в основном рысью с редкими переходами на тихий, тяжелый галоп.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только рысью.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тихий, преимущественно рысью с переходом на шаг.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Ход шагом или на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потяжках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в течение 10 минут - собака снимается с испытаний.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4-3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3. Манера поиска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Высшим баллом оценивается поиск “челноком” на правильных параллелях (перпендикулярных направлению потока ветра) длиной 40-80 м в стороны от </w:t>
            </w: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ведущего, без захода собаки сзади него и очень редко заворачивая внутрь (к ведущему) при переходе на следующую параллель.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Поиск в основном правильный, но с повторяющимися заворотами внутрь.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Поиск в основном правильный, но с повторяющимися проходами по обысканным </w:t>
            </w: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местам.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Поиск в основном правильный, но не поддающийся при надобности сокращению.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Поиск неправильным “челноком” с частыми заворотами внутрь и проходами сзади ведущего.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Поиск бессистемный, распущенный, не поддающийся управлению.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Поиск очень узкий, около ведущего.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9-8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8-7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7-6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5-4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3-2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Высшим баллом оценивается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дальняя, отчетливая, уверенная, прямолинейная, постепенно замедляемая при приближении к птице или месту ее свежей сидки.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короткая или неуверенная.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неясно выраженная или отсутствует.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4-3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5. Стойка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Высшим баллом оценивается уверенная стойка по дичи без самостоятельного продвижения собаки до команды ведущего.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Стойка с самостоятельным продвижением собаки при подходе ведущего.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Стойка с самостоятельным продвижением собаки до подхода ведущего.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Короткая стойка - приостановка, после которой собака самостоятельно поднимает птицу.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6. Подводка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Высшим баллом оценивается подводка уверенная, достаточно быстрая и точная, направленная прямо на птицу без излишних задержек, чтобы поднять птицу на крыло, не давая ей отбежать. Собака должна перейти на подводку немедленно по команде ведущего.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Подводка с излишней задержкой, требующая повторных приказаний.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Подводка неуверенная, требующая настойчивых посылов ведущего, но оканчивающаяся подъемом птицы.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Подводка тугая, с длительной задержкой, дающая возможность птице далеко отбежать.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Подводка очень тугая, требующая подталкивания.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9-8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7-6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5-4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7. Типичность стиля.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Стиль хода, стойки,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потяжки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и подводки типичен, красив и свойственен для каждой из </w:t>
            </w: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пород легавых собак.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А) Типичность стиля хода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Высшим баллом оценивается легкий ход собаки, типичный для данной породы, с головой, поднятой не ниже уровня холки.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средней легкости с головой собаки на уровне спины.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тяжелый с головой ниже уровня спины.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Ход рысью и шагом с низко опущенной головой.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Б) Типичность стиля стойки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Высшим баллом оценивается стойка собаки напряженная, явно выраженная и типичная для данной породы.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Стойка недостаточно напряженная.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Стойка преимущественно лежачая для всех пород, кроме английских сеттеров.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Стойка флегматичная, не типичная для породы.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4-3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В) Типичность стиля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потяжки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и подводки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Высшим баллом оцениваются прямолинейные с поднятой головой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и подводка. По мере приближения к птице голова собаки постепенно может опускаться (отсутствие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потяжки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на оценку не влияет).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и подводка по зигзагообразной линии.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и подводка вялые, неясно выраженные.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Потяжка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и подводка с низко опущенной головой - следовые.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3-2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2-1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8. Дрессировка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Высшим баллом оценивается дрессировка собаки при соблюдении ею полного контакта с ведущим по всему комплексу испытаний.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А) Постановка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Высшим баллом оценивается самостоятельное, правильное поведение собаки по всему комплексу испытания, особенно по отношению к выстрелу, без излишних сигналов (свистком или голосом) при полном контакте с ведущим. При выстреле собака без всяких приказаний должна оставаться на месте.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Контакт собаки с ведущим недостаточный, требуются его указания во время работы или собака при выстреле остается на месте только по команде ведущего.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Собака во время работы или при выстреле требует настойчивых повторных команд ведущего.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 xml:space="preserve">Собака во время работы или при выстреле допускает </w:t>
            </w:r>
            <w:proofErr w:type="spellStart"/>
            <w:r w:rsidRPr="00332F8B">
              <w:rPr>
                <w:rFonts w:ascii="Times New Roman" w:hAnsi="Times New Roman"/>
                <w:sz w:val="28"/>
                <w:szCs w:val="28"/>
              </w:rPr>
              <w:t>посов</w:t>
            </w:r>
            <w:proofErr w:type="spellEnd"/>
            <w:r w:rsidRPr="00332F8B">
              <w:rPr>
                <w:rFonts w:ascii="Times New Roman" w:hAnsi="Times New Roman"/>
                <w:sz w:val="28"/>
                <w:szCs w:val="28"/>
              </w:rPr>
              <w:t xml:space="preserve"> к птице на расстояние до 10 м.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При гоньбе птицы более 10 м собака снимается с испытаний.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9-7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7-6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6-5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4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Б) Послушание</w:t>
            </w:r>
          </w:p>
        </w:tc>
      </w:tr>
      <w:tr w:rsidR="00332F8B" w:rsidRPr="00332F8B" w:rsidTr="0081452F">
        <w:tblPrEx>
          <w:tblCellMar>
            <w:top w:w="0" w:type="dxa"/>
            <w:bottom w:w="0" w:type="dxa"/>
          </w:tblCellMar>
        </w:tblPrEx>
        <w:tc>
          <w:tcPr>
            <w:tcW w:w="3757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lastRenderedPageBreak/>
              <w:t>Высшим баллом оценивается охотное и быстрое выполнение собакой всех необходимых команд ведущего, отдаваемых жестом, свистком или голосом, на любом расстоянии, на котором она может их воспринять.</w:t>
            </w:r>
          </w:p>
        </w:tc>
        <w:tc>
          <w:tcPr>
            <w:tcW w:w="709" w:type="dxa"/>
          </w:tcPr>
          <w:p w:rsidR="00332F8B" w:rsidRPr="00332F8B" w:rsidRDefault="00332F8B" w:rsidP="00332F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Недостаточно четкое выполнение команд ведущего.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Собака во время работы требует повторных команд ведущего.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Собака во время работы плохо выполняет повторные команды ведущего.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Собака не реагирует на команды ведущего - снимается с испытаний.</w:t>
            </w:r>
          </w:p>
        </w:tc>
        <w:tc>
          <w:tcPr>
            <w:tcW w:w="849" w:type="dxa"/>
          </w:tcPr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9-8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7-6</w:t>
            </w: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32F8B" w:rsidRPr="00332F8B" w:rsidRDefault="00332F8B" w:rsidP="00332F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32F8B">
              <w:rPr>
                <w:rFonts w:ascii="Times New Roman" w:hAnsi="Times New Roman"/>
                <w:sz w:val="28"/>
                <w:szCs w:val="28"/>
              </w:rPr>
              <w:t>6-5</w:t>
            </w:r>
          </w:p>
        </w:tc>
      </w:tr>
    </w:tbl>
    <w:p w:rsidR="00332F8B" w:rsidRPr="00332F8B" w:rsidRDefault="00332F8B" w:rsidP="00332F8B">
      <w:pPr>
        <w:jc w:val="both"/>
        <w:rPr>
          <w:rFonts w:ascii="Times New Roman" w:hAnsi="Times New Roman"/>
          <w:sz w:val="28"/>
          <w:szCs w:val="28"/>
        </w:rPr>
      </w:pPr>
    </w:p>
    <w:p w:rsidR="00477A39" w:rsidRDefault="00477A39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332F8B" w:rsidRDefault="00332F8B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332F8B" w:rsidRDefault="00332F8B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332F8B" w:rsidRDefault="00332F8B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332F8B" w:rsidRDefault="00332F8B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332F8B" w:rsidRDefault="00332F8B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226E74" w:rsidRDefault="00226E74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226E74" w:rsidRDefault="00226E74" w:rsidP="00BF0B7F">
      <w:pPr>
        <w:jc w:val="center"/>
        <w:rPr>
          <w:rFonts w:ascii="Times New Roman" w:hAnsi="Times New Roman"/>
          <w:sz w:val="28"/>
          <w:szCs w:val="28"/>
        </w:rPr>
      </w:pPr>
    </w:p>
    <w:p w:rsidR="00332F8B" w:rsidRPr="00D47E82" w:rsidRDefault="00332F8B" w:rsidP="00BF0B7F">
      <w:pPr>
        <w:jc w:val="center"/>
        <w:rPr>
          <w:rFonts w:ascii="Times New Roman" w:hAnsi="Times New Roman"/>
          <w:sz w:val="28"/>
          <w:szCs w:val="28"/>
        </w:rPr>
      </w:pPr>
    </w:p>
    <w:sectPr w:rsidR="00332F8B" w:rsidRPr="00D47E82" w:rsidSect="00332F8B">
      <w:pgSz w:w="11906" w:h="16838"/>
      <w:pgMar w:top="567" w:right="737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926E33"/>
    <w:multiLevelType w:val="hybridMultilevel"/>
    <w:tmpl w:val="DA404388"/>
    <w:lvl w:ilvl="0" w:tplc="500645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B7F"/>
    <w:rsid w:val="00003C47"/>
    <w:rsid w:val="00020381"/>
    <w:rsid w:val="00023539"/>
    <w:rsid w:val="00113866"/>
    <w:rsid w:val="00134C54"/>
    <w:rsid w:val="0016112F"/>
    <w:rsid w:val="00182211"/>
    <w:rsid w:val="001958E6"/>
    <w:rsid w:val="0019755A"/>
    <w:rsid w:val="001B553C"/>
    <w:rsid w:val="001B5986"/>
    <w:rsid w:val="001C1EBA"/>
    <w:rsid w:val="001D27EA"/>
    <w:rsid w:val="001D48CF"/>
    <w:rsid w:val="00226E74"/>
    <w:rsid w:val="0028528D"/>
    <w:rsid w:val="002917E6"/>
    <w:rsid w:val="002E0611"/>
    <w:rsid w:val="002F47E0"/>
    <w:rsid w:val="00300FEB"/>
    <w:rsid w:val="0030681C"/>
    <w:rsid w:val="00332DDC"/>
    <w:rsid w:val="00332F8B"/>
    <w:rsid w:val="00391C5E"/>
    <w:rsid w:val="003C5ADF"/>
    <w:rsid w:val="003D1360"/>
    <w:rsid w:val="0040227A"/>
    <w:rsid w:val="00456776"/>
    <w:rsid w:val="00477A39"/>
    <w:rsid w:val="004A1BD0"/>
    <w:rsid w:val="004B7A34"/>
    <w:rsid w:val="004E1042"/>
    <w:rsid w:val="00525F27"/>
    <w:rsid w:val="00551112"/>
    <w:rsid w:val="005716D7"/>
    <w:rsid w:val="005A3DF9"/>
    <w:rsid w:val="005B366A"/>
    <w:rsid w:val="005C2FB2"/>
    <w:rsid w:val="00614B29"/>
    <w:rsid w:val="006348AA"/>
    <w:rsid w:val="00667076"/>
    <w:rsid w:val="00673FB6"/>
    <w:rsid w:val="0068074A"/>
    <w:rsid w:val="006B4582"/>
    <w:rsid w:val="00716E35"/>
    <w:rsid w:val="00721E82"/>
    <w:rsid w:val="00775C18"/>
    <w:rsid w:val="007B35FA"/>
    <w:rsid w:val="007D6668"/>
    <w:rsid w:val="007E14AB"/>
    <w:rsid w:val="00805C5C"/>
    <w:rsid w:val="0081167D"/>
    <w:rsid w:val="0081452F"/>
    <w:rsid w:val="00815CD8"/>
    <w:rsid w:val="008365FA"/>
    <w:rsid w:val="00846E52"/>
    <w:rsid w:val="00864731"/>
    <w:rsid w:val="00866938"/>
    <w:rsid w:val="00894921"/>
    <w:rsid w:val="00895881"/>
    <w:rsid w:val="008B7BE7"/>
    <w:rsid w:val="00900427"/>
    <w:rsid w:val="00916FFE"/>
    <w:rsid w:val="00966615"/>
    <w:rsid w:val="00966BAC"/>
    <w:rsid w:val="009730CD"/>
    <w:rsid w:val="00981D53"/>
    <w:rsid w:val="009852F2"/>
    <w:rsid w:val="009925AA"/>
    <w:rsid w:val="00A32CD6"/>
    <w:rsid w:val="00A543E5"/>
    <w:rsid w:val="00A70216"/>
    <w:rsid w:val="00A94209"/>
    <w:rsid w:val="00AD48A3"/>
    <w:rsid w:val="00AF276D"/>
    <w:rsid w:val="00B26F44"/>
    <w:rsid w:val="00B305E4"/>
    <w:rsid w:val="00B80F15"/>
    <w:rsid w:val="00B923A2"/>
    <w:rsid w:val="00BE4C7E"/>
    <w:rsid w:val="00BF0B7F"/>
    <w:rsid w:val="00C13FAE"/>
    <w:rsid w:val="00C33E53"/>
    <w:rsid w:val="00C53B98"/>
    <w:rsid w:val="00C97A85"/>
    <w:rsid w:val="00CA1DA7"/>
    <w:rsid w:val="00CA6890"/>
    <w:rsid w:val="00CA7A43"/>
    <w:rsid w:val="00CE0BC0"/>
    <w:rsid w:val="00D47E82"/>
    <w:rsid w:val="00D602F7"/>
    <w:rsid w:val="00D705D0"/>
    <w:rsid w:val="00DA266B"/>
    <w:rsid w:val="00DA581F"/>
    <w:rsid w:val="00DC5443"/>
    <w:rsid w:val="00EA3347"/>
    <w:rsid w:val="00EA58AE"/>
    <w:rsid w:val="00ED562C"/>
    <w:rsid w:val="00ED6BD3"/>
    <w:rsid w:val="00F00AE7"/>
    <w:rsid w:val="00F012C3"/>
    <w:rsid w:val="00F84DB1"/>
    <w:rsid w:val="00FB3E09"/>
    <w:rsid w:val="00FE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0C86E0-9A05-C742-AC26-B7A5E24B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B2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Обычный (веб)"/>
    <w:basedOn w:val="a"/>
    <w:uiPriority w:val="99"/>
    <w:unhideWhenUsed/>
    <w:rsid w:val="00BF0B7F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16D7"/>
    <w:pPr>
      <w:ind w:left="720"/>
      <w:contextualSpacing/>
    </w:pPr>
  </w:style>
  <w:style w:type="character" w:styleId="a5">
    <w:name w:val="Hyperlink"/>
    <w:rsid w:val="00477A39"/>
    <w:rPr>
      <w:color w:val="0000FF"/>
      <w:u w:val="single"/>
    </w:rPr>
  </w:style>
  <w:style w:type="paragraph" w:styleId="a6">
    <w:name w:val="Body Text"/>
    <w:basedOn w:val="a"/>
    <w:link w:val="a7"/>
    <w:rsid w:val="00332F8B"/>
    <w:pPr>
      <w:widowControl w:val="0"/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Знак"/>
    <w:link w:val="a6"/>
    <w:rsid w:val="00332F8B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3381</Words>
  <Characters>19276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</dc:creator>
  <cp:keywords/>
  <cp:lastModifiedBy>375293471195</cp:lastModifiedBy>
  <cp:revision>2</cp:revision>
  <dcterms:created xsi:type="dcterms:W3CDTF">2021-04-12T07:43:00Z</dcterms:created>
  <dcterms:modified xsi:type="dcterms:W3CDTF">2021-04-12T07:43:00Z</dcterms:modified>
</cp:coreProperties>
</file>