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14" w:rsidRDefault="00AF2A14" w:rsidP="00AF2A14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 учреждения  «Витебская областная организационная структура» РГОО «БООР»</w:t>
      </w:r>
    </w:p>
    <w:p w:rsidR="0044486A" w:rsidRDefault="00AF2A14" w:rsidP="00AF2A14">
      <w:pPr>
        <w:spacing w:after="0" w:line="240" w:lineRule="auto"/>
        <w:ind w:left="382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 </w:t>
      </w:r>
      <w:r w:rsidR="00B01C0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56397B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6397B">
        <w:rPr>
          <w:rFonts w:ascii="Times New Roman" w:hAnsi="Times New Roman" w:cs="Times New Roman"/>
          <w:sz w:val="28"/>
          <w:szCs w:val="28"/>
        </w:rPr>
        <w:t>июл</w:t>
      </w:r>
      <w:r>
        <w:rPr>
          <w:rFonts w:ascii="Times New Roman" w:hAnsi="Times New Roman" w:cs="Times New Roman"/>
          <w:sz w:val="28"/>
          <w:szCs w:val="28"/>
        </w:rPr>
        <w:t>я 202</w:t>
      </w:r>
      <w:r w:rsidR="004A22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6A" w:rsidRPr="00A7319B" w:rsidRDefault="0044486A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F2A14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о Витебск</w:t>
      </w:r>
      <w:r w:rsidR="00AF2A14">
        <w:rPr>
          <w:rFonts w:ascii="Times New Roman" w:hAnsi="Times New Roman" w:cs="Times New Roman"/>
          <w:b/>
          <w:sz w:val="28"/>
          <w:szCs w:val="28"/>
        </w:rPr>
        <w:t>их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b/>
          <w:sz w:val="28"/>
          <w:szCs w:val="28"/>
        </w:rPr>
        <w:t>ых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состязаниях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b/>
          <w:sz w:val="28"/>
          <w:szCs w:val="28"/>
        </w:rPr>
        <w:t>терьеров и такс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AF2A14">
        <w:rPr>
          <w:rFonts w:ascii="Times New Roman" w:hAnsi="Times New Roman" w:cs="Times New Roman"/>
          <w:b/>
          <w:sz w:val="28"/>
          <w:szCs w:val="28"/>
        </w:rPr>
        <w:t>искусственной</w:t>
      </w:r>
      <w:proofErr w:type="gramEnd"/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486A" w:rsidRPr="00A7319B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П-образной норе </w:t>
      </w:r>
      <w:r w:rsidR="00AF2A14">
        <w:rPr>
          <w:rFonts w:ascii="Times New Roman" w:hAnsi="Times New Roman" w:cs="Times New Roman"/>
          <w:b/>
          <w:sz w:val="28"/>
          <w:szCs w:val="28"/>
        </w:rPr>
        <w:t>по лисице</w:t>
      </w:r>
    </w:p>
    <w:p w:rsidR="0044486A" w:rsidRDefault="0044486A" w:rsidP="0044486A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4486A" w:rsidRDefault="00A7319B" w:rsidP="00A7319B">
      <w:pPr>
        <w:spacing w:after="0" w:line="240" w:lineRule="auto"/>
        <w:ind w:left="3261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1.</w:t>
      </w:r>
      <w:r w:rsidR="0044486A" w:rsidRPr="00A7319B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19B">
        <w:rPr>
          <w:rFonts w:ascii="Times New Roman" w:hAnsi="Times New Roman" w:cs="Times New Roman"/>
          <w:sz w:val="28"/>
          <w:szCs w:val="28"/>
        </w:rPr>
        <w:t>1.1</w:t>
      </w:r>
      <w:r w:rsidR="00AF2A14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Витебски</w:t>
      </w:r>
      <w:r w:rsidR="00AF2A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sz w:val="28"/>
          <w:szCs w:val="28"/>
        </w:rPr>
        <w:t>терьеров и такс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 xml:space="preserve">в искусственной </w:t>
      </w:r>
      <w:r>
        <w:rPr>
          <w:rFonts w:ascii="Times New Roman" w:hAnsi="Times New Roman" w:cs="Times New Roman"/>
          <w:sz w:val="28"/>
          <w:szCs w:val="28"/>
        </w:rPr>
        <w:t xml:space="preserve">            П-образной норе </w:t>
      </w:r>
      <w:r w:rsidR="00AF2A14">
        <w:rPr>
          <w:rFonts w:ascii="Times New Roman" w:hAnsi="Times New Roman" w:cs="Times New Roman"/>
          <w:sz w:val="28"/>
          <w:szCs w:val="28"/>
        </w:rPr>
        <w:t>по лисице» далее (состязания</w:t>
      </w:r>
      <w:r>
        <w:rPr>
          <w:rFonts w:ascii="Times New Roman" w:hAnsi="Times New Roman" w:cs="Times New Roman"/>
          <w:sz w:val="28"/>
          <w:szCs w:val="28"/>
        </w:rPr>
        <w:t xml:space="preserve">) имеет целью дальнейшую популяризацию </w:t>
      </w:r>
      <w:r w:rsidR="00AF2A14">
        <w:rPr>
          <w:rFonts w:ascii="Times New Roman" w:hAnsi="Times New Roman" w:cs="Times New Roman"/>
          <w:sz w:val="28"/>
          <w:szCs w:val="28"/>
        </w:rPr>
        <w:t>в 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использовани</w:t>
      </w:r>
      <w:r w:rsidR="00AF2A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охоте собак норных пород, выявление их рабочих качеств.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Выявление достижений и обмена опытом отдельных заводчиков и владельцев норных собак по разведению и полевой подготовке собак.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19B" w:rsidRDefault="00A7319B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2. Организация проведения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A18">
        <w:rPr>
          <w:rFonts w:ascii="Times New Roman" w:hAnsi="Times New Roman" w:cs="Times New Roman"/>
          <w:sz w:val="28"/>
          <w:szCs w:val="28"/>
        </w:rPr>
        <w:t>2.1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является учреждение «Витебская областная организационная структура» РГОО «БООР». Непосредственное проведение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оргкомитет. Для проведения экспертизы собак назначается одна экспертная комиссия.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Состав  оргкомитета и экспертной комиссии утверждается председателем учреждения «Витебская областная организационная структура» РГОО «БООР».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5A18" w:rsidRDefault="00A65A18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A18">
        <w:rPr>
          <w:rFonts w:ascii="Times New Roman" w:hAnsi="Times New Roman" w:cs="Times New Roman"/>
          <w:b/>
          <w:sz w:val="28"/>
          <w:szCs w:val="28"/>
        </w:rPr>
        <w:t xml:space="preserve">3.Время, место и условия проведения </w:t>
      </w:r>
      <w:r w:rsidR="0063574C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2E6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Состязания</w:t>
      </w:r>
      <w:r w:rsidR="00B01C0F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4512E6">
        <w:rPr>
          <w:rFonts w:ascii="Times New Roman" w:hAnsi="Times New Roman" w:cs="Times New Roman"/>
          <w:sz w:val="28"/>
          <w:szCs w:val="28"/>
        </w:rPr>
        <w:t xml:space="preserve">тся  </w:t>
      </w:r>
      <w:r w:rsidR="004A2298">
        <w:rPr>
          <w:rFonts w:ascii="Times New Roman" w:hAnsi="Times New Roman" w:cs="Times New Roman"/>
          <w:sz w:val="28"/>
          <w:szCs w:val="28"/>
        </w:rPr>
        <w:t>1</w:t>
      </w:r>
      <w:r w:rsidR="0056397B">
        <w:rPr>
          <w:rFonts w:ascii="Times New Roman" w:hAnsi="Times New Roman" w:cs="Times New Roman"/>
          <w:sz w:val="28"/>
          <w:szCs w:val="28"/>
        </w:rPr>
        <w:t>6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sz w:val="28"/>
          <w:szCs w:val="28"/>
        </w:rPr>
        <w:t>августа</w:t>
      </w:r>
      <w:r w:rsidR="0063574C">
        <w:rPr>
          <w:rFonts w:ascii="Times New Roman" w:hAnsi="Times New Roman" w:cs="Times New Roman"/>
          <w:sz w:val="28"/>
          <w:szCs w:val="28"/>
        </w:rPr>
        <w:t xml:space="preserve"> 202</w:t>
      </w:r>
      <w:r w:rsidR="004A2298">
        <w:rPr>
          <w:rFonts w:ascii="Times New Roman" w:hAnsi="Times New Roman" w:cs="Times New Roman"/>
          <w:sz w:val="28"/>
          <w:szCs w:val="28"/>
        </w:rPr>
        <w:t>5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</w:t>
      </w:r>
      <w:r w:rsidR="00C879A2">
        <w:rPr>
          <w:rFonts w:ascii="Times New Roman" w:hAnsi="Times New Roman" w:cs="Times New Roman"/>
          <w:sz w:val="28"/>
          <w:szCs w:val="28"/>
        </w:rPr>
        <w:t>в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74C">
        <w:rPr>
          <w:rFonts w:ascii="Times New Roman" w:hAnsi="Times New Roman" w:cs="Times New Roman"/>
          <w:sz w:val="28"/>
          <w:szCs w:val="28"/>
        </w:rPr>
        <w:t>Докшицком</w:t>
      </w:r>
      <w:proofErr w:type="spellEnd"/>
      <w:r w:rsidR="0063574C">
        <w:rPr>
          <w:rFonts w:ascii="Times New Roman" w:hAnsi="Times New Roman" w:cs="Times New Roman"/>
          <w:sz w:val="28"/>
          <w:szCs w:val="28"/>
        </w:rPr>
        <w:t xml:space="preserve"> районе вблизи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A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C879A2">
        <w:rPr>
          <w:rFonts w:ascii="Times New Roman" w:hAnsi="Times New Roman" w:cs="Times New Roman"/>
          <w:sz w:val="28"/>
          <w:szCs w:val="28"/>
        </w:rPr>
        <w:t>.</w:t>
      </w:r>
      <w:r w:rsidR="0063574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3574C">
        <w:rPr>
          <w:rFonts w:ascii="Times New Roman" w:hAnsi="Times New Roman" w:cs="Times New Roman"/>
          <w:sz w:val="28"/>
          <w:szCs w:val="28"/>
        </w:rPr>
        <w:t>омайс</w:t>
      </w:r>
      <w:r w:rsidR="00B01C0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>Витебской области. За</w:t>
      </w:r>
      <w:r w:rsidR="00C879A2">
        <w:rPr>
          <w:rFonts w:ascii="Times New Roman" w:hAnsi="Times New Roman" w:cs="Times New Roman"/>
          <w:sz w:val="28"/>
          <w:szCs w:val="28"/>
        </w:rPr>
        <w:t>езд, регистрация и жеребьевка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 xml:space="preserve">       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sz w:val="28"/>
          <w:szCs w:val="28"/>
        </w:rPr>
        <w:t xml:space="preserve">16 августа </w:t>
      </w:r>
      <w:r w:rsidR="004512E6">
        <w:rPr>
          <w:rFonts w:ascii="Times New Roman" w:hAnsi="Times New Roman" w:cs="Times New Roman"/>
          <w:sz w:val="28"/>
          <w:szCs w:val="28"/>
        </w:rPr>
        <w:t xml:space="preserve"> 20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4A2298">
        <w:rPr>
          <w:rFonts w:ascii="Times New Roman" w:hAnsi="Times New Roman" w:cs="Times New Roman"/>
          <w:sz w:val="28"/>
          <w:szCs w:val="28"/>
        </w:rPr>
        <w:t>5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в </w:t>
      </w:r>
      <w:r w:rsidR="00B01C0F">
        <w:rPr>
          <w:rFonts w:ascii="Times New Roman" w:hAnsi="Times New Roman" w:cs="Times New Roman"/>
          <w:sz w:val="28"/>
          <w:szCs w:val="28"/>
        </w:rPr>
        <w:t>8</w:t>
      </w:r>
      <w:r w:rsidR="004512E6">
        <w:rPr>
          <w:rFonts w:ascii="Times New Roman" w:hAnsi="Times New Roman" w:cs="Times New Roman"/>
          <w:sz w:val="28"/>
          <w:szCs w:val="28"/>
        </w:rPr>
        <w:t>-00 часов</w:t>
      </w:r>
      <w:r w:rsidR="0056397B">
        <w:rPr>
          <w:rFonts w:ascii="Times New Roman" w:hAnsi="Times New Roman" w:cs="Times New Roman"/>
          <w:sz w:val="28"/>
          <w:szCs w:val="28"/>
        </w:rPr>
        <w:t>, но время может быть изменено, в связи с погодными условиями на 6-00 часов</w:t>
      </w:r>
      <w:r w:rsidR="004512E6">
        <w:rPr>
          <w:rFonts w:ascii="Times New Roman" w:hAnsi="Times New Roman" w:cs="Times New Roman"/>
          <w:sz w:val="28"/>
          <w:szCs w:val="28"/>
        </w:rPr>
        <w:t>.</w:t>
      </w:r>
    </w:p>
    <w:p w:rsidR="00C879A2" w:rsidRPr="00C879A2" w:rsidRDefault="004512E6" w:rsidP="00C879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63574C">
        <w:rPr>
          <w:rFonts w:ascii="Times New Roman" w:hAnsi="Times New Roman" w:cs="Times New Roman"/>
          <w:sz w:val="28"/>
          <w:szCs w:val="28"/>
        </w:rPr>
        <w:t xml:space="preserve">. Участие </w:t>
      </w:r>
      <w:r>
        <w:rPr>
          <w:rFonts w:ascii="Times New Roman" w:hAnsi="Times New Roman" w:cs="Times New Roman"/>
          <w:sz w:val="28"/>
          <w:szCs w:val="28"/>
        </w:rPr>
        <w:t xml:space="preserve">платное. 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Денежный взнос за </w:t>
      </w:r>
      <w:r w:rsidR="0063574C">
        <w:rPr>
          <w:rFonts w:ascii="Times New Roman" w:hAnsi="Times New Roman" w:cs="Times New Roman"/>
          <w:sz w:val="28"/>
          <w:szCs w:val="28"/>
        </w:rPr>
        <w:t>один пуск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собак</w:t>
      </w:r>
      <w:r w:rsidR="0063574C">
        <w:rPr>
          <w:rFonts w:ascii="Times New Roman" w:hAnsi="Times New Roman" w:cs="Times New Roman"/>
          <w:sz w:val="28"/>
          <w:szCs w:val="28"/>
        </w:rPr>
        <w:t>и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на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сост</w:t>
      </w:r>
      <w:r w:rsidR="0063574C">
        <w:rPr>
          <w:rFonts w:ascii="Times New Roman" w:hAnsi="Times New Roman" w:cs="Times New Roman"/>
          <w:sz w:val="28"/>
          <w:szCs w:val="28"/>
        </w:rPr>
        <w:t>язаниях 60,00 белорусских рублей</w:t>
      </w:r>
      <w:r w:rsidR="00C879A2" w:rsidRPr="00C879A2">
        <w:rPr>
          <w:rFonts w:ascii="Times New Roman" w:hAnsi="Times New Roman" w:cs="Times New Roman"/>
          <w:sz w:val="28"/>
          <w:szCs w:val="28"/>
        </w:rPr>
        <w:t>.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 w:rsidR="00086A3A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63574C">
        <w:rPr>
          <w:rFonts w:ascii="Times New Roman" w:hAnsi="Times New Roman" w:cs="Times New Roman"/>
          <w:sz w:val="28"/>
          <w:szCs w:val="28"/>
        </w:rPr>
        <w:t xml:space="preserve">состязаниях </w:t>
      </w:r>
      <w:r w:rsidR="00086A3A">
        <w:rPr>
          <w:rFonts w:ascii="Times New Roman" w:hAnsi="Times New Roman" w:cs="Times New Roman"/>
          <w:sz w:val="28"/>
          <w:szCs w:val="28"/>
        </w:rPr>
        <w:t>приглашаются: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Владельцы норных собак</w:t>
      </w:r>
      <w:r w:rsidR="00086A3A">
        <w:rPr>
          <w:rFonts w:ascii="Times New Roman" w:hAnsi="Times New Roman" w:cs="Times New Roman"/>
          <w:sz w:val="28"/>
          <w:szCs w:val="28"/>
        </w:rPr>
        <w:t xml:space="preserve"> из Республики Беларусь и любой другой страны. Допускаются собаки, имеющие признаваемую СОО БКО, РГОО «БООР» родословную, положительную оценку экстерьера и диплом по основному виду дичи.</w:t>
      </w:r>
    </w:p>
    <w:p w:rsidR="00D65184" w:rsidRDefault="00E416E1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4. </w:t>
      </w:r>
      <w:r w:rsidR="005E30C6">
        <w:rPr>
          <w:rFonts w:ascii="Times New Roman" w:hAnsi="Times New Roman" w:cs="Times New Roman"/>
          <w:sz w:val="28"/>
          <w:szCs w:val="28"/>
        </w:rPr>
        <w:t xml:space="preserve">Оценка работы собак на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проводится согласно Правилам испытаний норных собак по лисице в искусственной норе действующим в Республике Беларусь.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Владельцы собак, прибывающих на </w:t>
      </w:r>
      <w:r w:rsidR="0056397B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>, должны иметь при себе ветеринарные свидетельства с отметками о прививках от бешенства, проведенных не позже  одного года.</w:t>
      </w:r>
    </w:p>
    <w:p w:rsidR="0063574C" w:rsidRDefault="0063574C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184" w:rsidRDefault="009B6B57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6. </w:t>
      </w:r>
      <w:r w:rsidR="00D65184">
        <w:rPr>
          <w:rFonts w:ascii="Times New Roman" w:hAnsi="Times New Roman" w:cs="Times New Roman"/>
          <w:sz w:val="28"/>
          <w:szCs w:val="28"/>
        </w:rPr>
        <w:t xml:space="preserve">Председатель экспертной комиссии совместно с оргкомитетом имеют право принять решение об отстранении от участия в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участника, нарушившего Правила организации и проведения состязаний охотничьих собак.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3ED" w:rsidRDefault="00D65184" w:rsidP="00D651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184">
        <w:rPr>
          <w:rFonts w:ascii="Times New Roman" w:hAnsi="Times New Roman" w:cs="Times New Roman"/>
          <w:b/>
          <w:sz w:val="28"/>
          <w:szCs w:val="28"/>
        </w:rPr>
        <w:t>4.Определение мест. Награды и призы</w:t>
      </w:r>
    </w:p>
    <w:p w:rsidR="00D65184" w:rsidRDefault="00D65184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оценки работы собаки и степень присужденного диплома объявляются экспертной комиссией сразу после окончания работы собаки до напуска очередного номера.</w:t>
      </w:r>
    </w:p>
    <w:p w:rsidR="005759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096">
        <w:rPr>
          <w:rFonts w:ascii="Times New Roman" w:hAnsi="Times New Roman" w:cs="Times New Roman"/>
          <w:sz w:val="28"/>
          <w:szCs w:val="28"/>
        </w:rPr>
        <w:t>И</w:t>
      </w:r>
      <w:r w:rsidR="00575984">
        <w:rPr>
          <w:rFonts w:ascii="Times New Roman" w:hAnsi="Times New Roman" w:cs="Times New Roman"/>
          <w:sz w:val="28"/>
          <w:szCs w:val="28"/>
        </w:rPr>
        <w:t>ндивидуальное первенство проводится по П-образной норе в одном напуске.</w:t>
      </w:r>
    </w:p>
    <w:p w:rsidR="00AA33F3" w:rsidRDefault="005759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мест производится по степени диплома.</w:t>
      </w:r>
      <w:r w:rsidR="00AA33F3">
        <w:rPr>
          <w:rFonts w:ascii="Times New Roman" w:hAnsi="Times New Roman" w:cs="Times New Roman"/>
          <w:sz w:val="28"/>
          <w:szCs w:val="28"/>
        </w:rPr>
        <w:t xml:space="preserve"> В случае их равенства преимущество имеет собака, набравшая большее количество баллов. В случае равенства баллов преимущество по П-образной норе имеет собака, получившая высший балл за злобу, далее за вязкость и голос.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равенства баллов по всем показателям, преимущество имеет сука перед кобелём.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собаки одного пола, то преимущество имеет младшая собака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старшей.</w:t>
      </w:r>
    </w:p>
    <w:p w:rsidR="00305B8E" w:rsidRDefault="00AA33F3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Собаки, занявшие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05B8E">
        <w:rPr>
          <w:rFonts w:ascii="Times New Roman" w:hAnsi="Times New Roman" w:cs="Times New Roman"/>
          <w:sz w:val="28"/>
          <w:szCs w:val="28"/>
        </w:rPr>
        <w:t xml:space="preserve"> место (среди терьеров и такс отдельно) награждаются грамотами. </w:t>
      </w:r>
    </w:p>
    <w:p w:rsidR="0008279A" w:rsidRPr="0063574C" w:rsidRDefault="0008279A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Собака, занявшая 1 место с дипломом 1 степени получает титул «</w:t>
      </w:r>
      <w:r w:rsidRPr="0063574C">
        <w:rPr>
          <w:rFonts w:ascii="Times New Roman" w:hAnsi="Times New Roman" w:cs="Times New Roman"/>
          <w:b/>
          <w:sz w:val="28"/>
          <w:szCs w:val="28"/>
        </w:rPr>
        <w:t>Полевой Чемпион Витебской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 если собака занимает с дипломом    2 степени, то она получает титул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«Полевой победитель Витебской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если  1 место получила собака с дипломом 1 степени, то она становится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«Победителем Витебск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их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ых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состязаний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терьеров и такс 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в искусственной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П-образной норе»  </w:t>
      </w:r>
      <w:proofErr w:type="gramEnd"/>
    </w:p>
    <w:p w:rsidR="00FD4F6D" w:rsidRDefault="00305B8E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63574C">
        <w:rPr>
          <w:rFonts w:ascii="Times New Roman" w:hAnsi="Times New Roman" w:cs="Times New Roman"/>
          <w:sz w:val="28"/>
          <w:szCs w:val="28"/>
        </w:rPr>
        <w:t>граждение проходит на закрытии состязаний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F6D" w:rsidRDefault="00FD4F6D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Pr="00D65184" w:rsidRDefault="00FD4F6D" w:rsidP="00A70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 w:rsidR="00A70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  <w:r w:rsid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AA33F3">
        <w:rPr>
          <w:rFonts w:ascii="Times New Roman" w:hAnsi="Times New Roman" w:cs="Times New Roman"/>
          <w:sz w:val="28"/>
          <w:szCs w:val="28"/>
        </w:rPr>
        <w:t xml:space="preserve"> </w:t>
      </w:r>
      <w:r w:rsidR="00575984">
        <w:rPr>
          <w:rFonts w:ascii="Times New Roman" w:hAnsi="Times New Roman" w:cs="Times New Roman"/>
          <w:sz w:val="28"/>
          <w:szCs w:val="28"/>
        </w:rPr>
        <w:t xml:space="preserve"> </w:t>
      </w:r>
      <w:r w:rsidR="00430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A18" w:rsidRPr="00A65A18" w:rsidRDefault="00A65A18" w:rsidP="00A65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65A18" w:rsidRPr="00A65A18" w:rsidSect="0008279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E8B"/>
    <w:multiLevelType w:val="hybridMultilevel"/>
    <w:tmpl w:val="6F069306"/>
    <w:lvl w:ilvl="0" w:tplc="EE8E760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4486A"/>
    <w:rsid w:val="0008279A"/>
    <w:rsid w:val="00086A3A"/>
    <w:rsid w:val="000F5096"/>
    <w:rsid w:val="001A3413"/>
    <w:rsid w:val="00275118"/>
    <w:rsid w:val="002B5992"/>
    <w:rsid w:val="00305B8E"/>
    <w:rsid w:val="00320FB9"/>
    <w:rsid w:val="003632DB"/>
    <w:rsid w:val="003A579E"/>
    <w:rsid w:val="003A7756"/>
    <w:rsid w:val="003C7CB5"/>
    <w:rsid w:val="003E10C3"/>
    <w:rsid w:val="00411184"/>
    <w:rsid w:val="00415639"/>
    <w:rsid w:val="00430AA4"/>
    <w:rsid w:val="00437602"/>
    <w:rsid w:val="00440F02"/>
    <w:rsid w:val="0044486A"/>
    <w:rsid w:val="004512E6"/>
    <w:rsid w:val="00457E4B"/>
    <w:rsid w:val="004A2298"/>
    <w:rsid w:val="0056397B"/>
    <w:rsid w:val="00575984"/>
    <w:rsid w:val="005E30C6"/>
    <w:rsid w:val="0063574C"/>
    <w:rsid w:val="00653A3D"/>
    <w:rsid w:val="006626FA"/>
    <w:rsid w:val="006C7654"/>
    <w:rsid w:val="007624C8"/>
    <w:rsid w:val="00766E07"/>
    <w:rsid w:val="007808BA"/>
    <w:rsid w:val="007A23AD"/>
    <w:rsid w:val="008904A4"/>
    <w:rsid w:val="00932724"/>
    <w:rsid w:val="009B6B57"/>
    <w:rsid w:val="00A65A18"/>
    <w:rsid w:val="00A702D0"/>
    <w:rsid w:val="00A7319B"/>
    <w:rsid w:val="00A80B66"/>
    <w:rsid w:val="00A9199B"/>
    <w:rsid w:val="00AA33F3"/>
    <w:rsid w:val="00AF2A14"/>
    <w:rsid w:val="00B01C0F"/>
    <w:rsid w:val="00B30ADE"/>
    <w:rsid w:val="00B723ED"/>
    <w:rsid w:val="00C52BB0"/>
    <w:rsid w:val="00C879A2"/>
    <w:rsid w:val="00C952AA"/>
    <w:rsid w:val="00D65184"/>
    <w:rsid w:val="00E416E1"/>
    <w:rsid w:val="00E91A3B"/>
    <w:rsid w:val="00F008DC"/>
    <w:rsid w:val="00F7051D"/>
    <w:rsid w:val="00F71BCB"/>
    <w:rsid w:val="00F82D01"/>
    <w:rsid w:val="00FD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3</cp:revision>
  <cp:lastPrinted>2025-07-24T07:33:00Z</cp:lastPrinted>
  <dcterms:created xsi:type="dcterms:W3CDTF">2025-07-24T07:28:00Z</dcterms:created>
  <dcterms:modified xsi:type="dcterms:W3CDTF">2025-07-24T07:33:00Z</dcterms:modified>
</cp:coreProperties>
</file>