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FF9" w:rsidRDefault="007D6FF9" w:rsidP="007D6FF9">
      <w:pPr>
        <w:ind w:left="-284" w:right="-5" w:firstLine="426"/>
        <w:jc w:val="center"/>
        <w:rPr>
          <w:rStyle w:val="a3"/>
          <w:rFonts w:ascii="Palatino Linotype" w:hAnsi="Palatino Linotype"/>
          <w:b w:val="0"/>
          <w:color w:val="000000"/>
          <w:sz w:val="24"/>
          <w:szCs w:val="24"/>
        </w:rPr>
      </w:pPr>
      <w:r w:rsidRPr="00ED3DBE">
        <w:rPr>
          <w:rStyle w:val="a3"/>
          <w:rFonts w:ascii="Palatino Linotype" w:hAnsi="Palatino Linotype"/>
          <w:color w:val="000000"/>
          <w:sz w:val="24"/>
          <w:szCs w:val="24"/>
        </w:rPr>
        <w:t xml:space="preserve">Положение </w:t>
      </w:r>
    </w:p>
    <w:p w:rsidR="007D6FF9" w:rsidRDefault="007D6FF9" w:rsidP="007D6FF9">
      <w:pPr>
        <w:ind w:left="-284" w:right="-5" w:firstLine="426"/>
        <w:jc w:val="center"/>
        <w:rPr>
          <w:rStyle w:val="a3"/>
          <w:rFonts w:ascii="Palatino Linotype" w:hAnsi="Palatino Linotype"/>
          <w:b w:val="0"/>
          <w:color w:val="000000"/>
          <w:sz w:val="24"/>
          <w:szCs w:val="24"/>
        </w:rPr>
      </w:pPr>
      <w:r w:rsidRPr="00ED3DBE">
        <w:rPr>
          <w:rStyle w:val="a3"/>
          <w:rFonts w:ascii="Palatino Linotype" w:hAnsi="Palatino Linotype"/>
          <w:color w:val="000000"/>
          <w:sz w:val="24"/>
          <w:szCs w:val="24"/>
        </w:rPr>
        <w:t xml:space="preserve">о Могилевском областном чемпионате легавых собак </w:t>
      </w:r>
    </w:p>
    <w:p w:rsidR="007D6FF9" w:rsidRPr="00ED3DBE" w:rsidRDefault="007D6FF9" w:rsidP="007D6FF9">
      <w:pPr>
        <w:ind w:left="-284" w:right="-5" w:firstLine="426"/>
        <w:jc w:val="center"/>
        <w:rPr>
          <w:rStyle w:val="a3"/>
          <w:rFonts w:ascii="Palatino Linotype" w:hAnsi="Palatino Linotype"/>
          <w:b w:val="0"/>
          <w:color w:val="000000"/>
          <w:sz w:val="24"/>
          <w:szCs w:val="24"/>
        </w:rPr>
      </w:pPr>
      <w:r>
        <w:rPr>
          <w:rStyle w:val="a3"/>
          <w:rFonts w:ascii="Palatino Linotype" w:hAnsi="Palatino Linotype"/>
          <w:b w:val="0"/>
          <w:color w:val="000000"/>
          <w:sz w:val="24"/>
          <w:szCs w:val="24"/>
        </w:rPr>
        <w:t>по болотной дичи 2026</w:t>
      </w:r>
      <w:r w:rsidRPr="00ED3DBE">
        <w:rPr>
          <w:rStyle w:val="a3"/>
          <w:rFonts w:ascii="Palatino Linotype" w:hAnsi="Palatino Linotype"/>
          <w:color w:val="000000"/>
          <w:sz w:val="24"/>
          <w:szCs w:val="24"/>
        </w:rPr>
        <w:t xml:space="preserve"> «Кубок Чемпионов» ранга САСТ </w:t>
      </w:r>
    </w:p>
    <w:p w:rsidR="007D6FF9" w:rsidRDefault="007D6FF9" w:rsidP="007D6FF9">
      <w:pPr>
        <w:tabs>
          <w:tab w:val="left" w:pos="2867"/>
        </w:tabs>
        <w:ind w:right="-5" w:firstLine="426"/>
        <w:jc w:val="center"/>
        <w:rPr>
          <w:rStyle w:val="bbcfont"/>
          <w:color w:val="000000"/>
          <w:sz w:val="28"/>
          <w:szCs w:val="28"/>
          <w:highlight w:val="lightGray"/>
        </w:rPr>
      </w:pP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 xml:space="preserve">Чемпионат проводится в целях: </w:t>
      </w:r>
    </w:p>
    <w:p w:rsidR="007D6FF9" w:rsidRPr="00A10FB3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A10FB3">
        <w:rPr>
          <w:rFonts w:ascii="Palatino Linotype" w:hAnsi="Palatino Linotype"/>
          <w:sz w:val="24"/>
          <w:szCs w:val="24"/>
        </w:rPr>
        <w:t>оценки легавых собак по рабочим качествам для использования их как племенных производителей;</w:t>
      </w:r>
    </w:p>
    <w:p w:rsidR="007D6FF9" w:rsidRPr="00A10FB3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A10FB3">
        <w:rPr>
          <w:rFonts w:ascii="Palatino Linotype" w:hAnsi="Palatino Linotype"/>
          <w:sz w:val="24"/>
          <w:szCs w:val="24"/>
        </w:rPr>
        <w:t>выявления достижений и обмена опытом по разведению легавых собак и их полевой подготовке;</w:t>
      </w:r>
    </w:p>
    <w:p w:rsidR="007D6FF9" w:rsidRPr="00A10FB3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A10FB3">
        <w:rPr>
          <w:rFonts w:ascii="Palatino Linotype" w:hAnsi="Palatino Linotype"/>
          <w:sz w:val="24"/>
          <w:szCs w:val="24"/>
        </w:rPr>
        <w:t>привлечения собаководов к разведению охотничьих собак с проверенными рабочими качествами;</w:t>
      </w:r>
    </w:p>
    <w:p w:rsidR="007D6FF9" w:rsidRPr="00A10FB3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A10FB3">
        <w:rPr>
          <w:rFonts w:ascii="Palatino Linotype" w:hAnsi="Palatino Linotype"/>
          <w:sz w:val="24"/>
          <w:szCs w:val="24"/>
        </w:rPr>
        <w:t>внесения в кинологическую работу элементов спортивного соревнования.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Испытания рабочих качеств собак проводятся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Правилам испытаний охотничьих качеств собак легавых пород по болотной и полевой дичи.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3B35C8">
        <w:rPr>
          <w:rFonts w:ascii="Palatino Linotype" w:hAnsi="Palatino Linotype"/>
          <w:b/>
          <w:sz w:val="24"/>
          <w:szCs w:val="24"/>
        </w:rPr>
        <w:t>В чемпионате могут принять участие владельцы легавых собак, имеющих положительную оценку экстерьера и диплом не ниже второй степени с расценкой не ниже 75 баллов с состязаний областного (регионального) уровня по основному виду дичи, а также собаки, имеющие CACT или CACIT по основному виду дичи.</w:t>
      </w:r>
      <w:r w:rsidRPr="00ED3DBE">
        <w:rPr>
          <w:rFonts w:ascii="Palatino Linotype" w:hAnsi="Palatino Linotype"/>
          <w:sz w:val="24"/>
          <w:szCs w:val="24"/>
        </w:rPr>
        <w:t xml:space="preserve"> Желающие принять участие в чемпи</w:t>
      </w:r>
      <w:r>
        <w:rPr>
          <w:rFonts w:ascii="Palatino Linotype" w:hAnsi="Palatino Linotype"/>
          <w:sz w:val="24"/>
          <w:szCs w:val="24"/>
        </w:rPr>
        <w:t>онате должны подать заявку до 18 июля 2026</w:t>
      </w:r>
      <w:r w:rsidRPr="00ED3DBE">
        <w:rPr>
          <w:rFonts w:ascii="Palatino Linotype" w:hAnsi="Palatino Linotype"/>
          <w:sz w:val="24"/>
          <w:szCs w:val="24"/>
        </w:rPr>
        <w:t xml:space="preserve"> г</w:t>
      </w:r>
      <w:r>
        <w:rPr>
          <w:rFonts w:ascii="Palatino Linotype" w:hAnsi="Palatino Linotype"/>
          <w:sz w:val="24"/>
          <w:szCs w:val="24"/>
        </w:rPr>
        <w:t>. на e-</w:t>
      </w:r>
      <w:proofErr w:type="spellStart"/>
      <w:r>
        <w:rPr>
          <w:rFonts w:ascii="Palatino Linotype" w:hAnsi="Palatino Linotype"/>
          <w:sz w:val="24"/>
          <w:szCs w:val="24"/>
        </w:rPr>
        <w:t>mail</w:t>
      </w:r>
      <w:proofErr w:type="spellEnd"/>
      <w:r>
        <w:rPr>
          <w:rFonts w:ascii="Palatino Linotype" w:hAnsi="Palatino Linotype"/>
          <w:sz w:val="24"/>
          <w:szCs w:val="24"/>
        </w:rPr>
        <w:t>:</w:t>
      </w:r>
      <w:r w:rsidRPr="00CC0E80">
        <w:rPr>
          <w:rFonts w:ascii="Palatino Linotype" w:hAnsi="Palatino Linotype"/>
          <w:sz w:val="24"/>
          <w:szCs w:val="24"/>
        </w:rPr>
        <w:t xml:space="preserve"> </w:t>
      </w:r>
      <w:hyperlink r:id="rId4" w:history="1">
        <w:r w:rsidRPr="00A10AC2">
          <w:rPr>
            <w:rStyle w:val="a4"/>
            <w:rFonts w:ascii="Palatino Linotype" w:hAnsi="Palatino Linotype"/>
            <w:b/>
            <w:sz w:val="24"/>
            <w:szCs w:val="24"/>
            <w:lang w:val="en-US"/>
          </w:rPr>
          <w:t>kozhemyakin</w:t>
        </w:r>
        <w:r w:rsidRPr="00A10AC2">
          <w:rPr>
            <w:rStyle w:val="a4"/>
            <w:rFonts w:ascii="Palatino Linotype" w:hAnsi="Palatino Linotype"/>
            <w:b/>
            <w:sz w:val="24"/>
            <w:szCs w:val="24"/>
          </w:rPr>
          <w:t>_84@</w:t>
        </w:r>
        <w:r w:rsidRPr="00A10AC2">
          <w:rPr>
            <w:rStyle w:val="a4"/>
            <w:rFonts w:ascii="Palatino Linotype" w:hAnsi="Palatino Linotype"/>
            <w:b/>
            <w:sz w:val="24"/>
            <w:szCs w:val="24"/>
            <w:lang w:val="en-US"/>
          </w:rPr>
          <w:t>inbox</w:t>
        </w:r>
        <w:r w:rsidRPr="00A10AC2">
          <w:rPr>
            <w:rStyle w:val="a4"/>
            <w:rFonts w:ascii="Palatino Linotype" w:hAnsi="Palatino Linotype"/>
            <w:b/>
            <w:sz w:val="24"/>
            <w:szCs w:val="24"/>
          </w:rPr>
          <w:t>.</w:t>
        </w:r>
        <w:proofErr w:type="spellStart"/>
        <w:r w:rsidRPr="00A10AC2">
          <w:rPr>
            <w:rStyle w:val="a4"/>
            <w:rFonts w:ascii="Palatino Linotype" w:hAnsi="Palatino Linotype"/>
            <w:b/>
            <w:sz w:val="24"/>
            <w:szCs w:val="24"/>
            <w:lang w:val="en-US"/>
          </w:rPr>
          <w:t>ru</w:t>
        </w:r>
        <w:proofErr w:type="spellEnd"/>
      </w:hyperlink>
      <w:r>
        <w:rPr>
          <w:rFonts w:ascii="Palatino Linotype" w:hAnsi="Palatino Linotype"/>
          <w:b/>
          <w:sz w:val="24"/>
          <w:szCs w:val="24"/>
        </w:rPr>
        <w:t xml:space="preserve"> либо по номеру телефона +375447987420</w:t>
      </w:r>
      <w:r w:rsidRPr="003B35C8">
        <w:rPr>
          <w:rFonts w:ascii="Palatino Linotype" w:hAnsi="Palatino Linotype"/>
          <w:b/>
          <w:sz w:val="24"/>
          <w:szCs w:val="24"/>
        </w:rPr>
        <w:t xml:space="preserve"> </w:t>
      </w:r>
      <w:r>
        <w:rPr>
          <w:rFonts w:ascii="Palatino Linotype" w:hAnsi="Palatino Linotype"/>
          <w:b/>
          <w:sz w:val="24"/>
          <w:szCs w:val="24"/>
        </w:rPr>
        <w:t>(</w:t>
      </w:r>
      <w:r>
        <w:rPr>
          <w:rFonts w:ascii="Palatino Linotype" w:hAnsi="Palatino Linotype"/>
          <w:b/>
          <w:sz w:val="24"/>
          <w:szCs w:val="24"/>
          <w:lang w:val="en-US"/>
        </w:rPr>
        <w:t>Viber</w:t>
      </w:r>
      <w:r>
        <w:rPr>
          <w:rFonts w:ascii="Palatino Linotype" w:hAnsi="Palatino Linotype"/>
          <w:b/>
          <w:sz w:val="24"/>
          <w:szCs w:val="24"/>
        </w:rPr>
        <w:t>,</w:t>
      </w:r>
      <w:proofErr w:type="spellStart"/>
      <w:r>
        <w:rPr>
          <w:rFonts w:ascii="Palatino Linotype" w:hAnsi="Palatino Linotype"/>
          <w:b/>
          <w:sz w:val="24"/>
          <w:szCs w:val="24"/>
          <w:lang w:val="en-US"/>
        </w:rPr>
        <w:t>Watsap</w:t>
      </w:r>
      <w:proofErr w:type="spellEnd"/>
      <w:r>
        <w:rPr>
          <w:rFonts w:ascii="Palatino Linotype" w:hAnsi="Palatino Linotype"/>
          <w:b/>
          <w:sz w:val="24"/>
          <w:szCs w:val="24"/>
        </w:rPr>
        <w:t>,</w:t>
      </w:r>
      <w:r>
        <w:rPr>
          <w:rFonts w:ascii="Palatino Linotype" w:hAnsi="Palatino Linotype"/>
          <w:b/>
          <w:sz w:val="24"/>
          <w:szCs w:val="24"/>
          <w:lang w:val="en-US"/>
        </w:rPr>
        <w:t>Telegram</w:t>
      </w:r>
      <w:r w:rsidRPr="003B35C8">
        <w:rPr>
          <w:rFonts w:ascii="Palatino Linotype" w:hAnsi="Palatino Linotype"/>
          <w:b/>
          <w:sz w:val="24"/>
          <w:szCs w:val="24"/>
        </w:rPr>
        <w:t>,</w:t>
      </w:r>
      <w:r>
        <w:rPr>
          <w:rFonts w:ascii="Palatino Linotype" w:hAnsi="Palatino Linotype"/>
          <w:b/>
          <w:sz w:val="24"/>
          <w:szCs w:val="24"/>
          <w:lang w:val="en-US"/>
        </w:rPr>
        <w:t>Max</w:t>
      </w:r>
      <w:r w:rsidRPr="003B35C8">
        <w:rPr>
          <w:rFonts w:ascii="Palatino Linotype" w:hAnsi="Palatino Linotype"/>
          <w:b/>
          <w:sz w:val="24"/>
          <w:szCs w:val="24"/>
        </w:rPr>
        <w:t>)</w:t>
      </w:r>
      <w:r>
        <w:rPr>
          <w:rFonts w:ascii="Palatino Linotype" w:hAnsi="Palatino Linotype"/>
          <w:b/>
          <w:sz w:val="24"/>
          <w:szCs w:val="24"/>
        </w:rPr>
        <w:t xml:space="preserve"> с 17-00 до 20-00.</w:t>
      </w:r>
      <w:r w:rsidRPr="003B35C8">
        <w:rPr>
          <w:rFonts w:ascii="Palatino Linotype" w:hAnsi="Palatino Linotype"/>
          <w:sz w:val="24"/>
          <w:szCs w:val="24"/>
        </w:rPr>
        <w:t xml:space="preserve"> </w:t>
      </w:r>
      <w:r w:rsidRPr="00ED3DBE">
        <w:rPr>
          <w:rFonts w:ascii="Palatino Linotype" w:hAnsi="Palatino Linotype"/>
          <w:sz w:val="24"/>
          <w:szCs w:val="24"/>
        </w:rPr>
        <w:t>Возможно д</w:t>
      </w:r>
      <w:r>
        <w:rPr>
          <w:rFonts w:ascii="Palatino Linotype" w:hAnsi="Palatino Linotype"/>
          <w:sz w:val="24"/>
          <w:szCs w:val="24"/>
        </w:rPr>
        <w:t>ополнение легавых собак после 26 июля 2026</w:t>
      </w:r>
      <w:r w:rsidRPr="00ED3DBE">
        <w:rPr>
          <w:rFonts w:ascii="Palatino Linotype" w:hAnsi="Palatino Linotype"/>
          <w:sz w:val="24"/>
          <w:szCs w:val="24"/>
        </w:rPr>
        <w:t xml:space="preserve"> г</w:t>
      </w:r>
      <w:r>
        <w:rPr>
          <w:rFonts w:ascii="Palatino Linotype" w:hAnsi="Palatino Linotype"/>
          <w:sz w:val="24"/>
          <w:szCs w:val="24"/>
        </w:rPr>
        <w:t>.</w:t>
      </w:r>
      <w:r w:rsidRPr="00ED3DBE">
        <w:rPr>
          <w:rFonts w:ascii="Palatino Linotype" w:hAnsi="Palatino Linotype"/>
          <w:sz w:val="24"/>
          <w:szCs w:val="24"/>
        </w:rPr>
        <w:t>, выполнивших условия для принятия участия в данном чемпионате.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С целью возмещения части затрат на организацию и проведение чемпионата для каждого участника устанавли</w:t>
      </w:r>
      <w:r>
        <w:rPr>
          <w:rFonts w:ascii="Palatino Linotype" w:hAnsi="Palatino Linotype"/>
          <w:sz w:val="24"/>
          <w:szCs w:val="24"/>
        </w:rPr>
        <w:t>вается размер целевого взноса 120</w:t>
      </w:r>
      <w:r w:rsidRPr="00ED3DBE">
        <w:rPr>
          <w:rFonts w:ascii="Palatino Linotype" w:hAnsi="Palatino Linotype"/>
          <w:sz w:val="24"/>
          <w:szCs w:val="24"/>
        </w:rPr>
        <w:t xml:space="preserve"> белорусских рублей за каждую собаку.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Организатор чемпионата - учреждение «Могил</w:t>
      </w:r>
      <w:r>
        <w:rPr>
          <w:rFonts w:ascii="Palatino Linotype" w:hAnsi="Palatino Linotype"/>
          <w:sz w:val="24"/>
          <w:szCs w:val="24"/>
        </w:rPr>
        <w:t>е</w:t>
      </w:r>
      <w:r w:rsidRPr="00ED3DBE">
        <w:rPr>
          <w:rFonts w:ascii="Palatino Linotype" w:hAnsi="Palatino Linotype"/>
          <w:sz w:val="24"/>
          <w:szCs w:val="24"/>
        </w:rPr>
        <w:t>вская ООС» РГОО «БООР», которая принимает на себя изготовление требуемой документации, расходы на приобретение призов, оплату работы экспертной комиссии.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Судейство на чемпионате осуществляют комиссии, состав которых утверждается председателем учреждения «Могил</w:t>
      </w:r>
      <w:r>
        <w:rPr>
          <w:rFonts w:ascii="Palatino Linotype" w:hAnsi="Palatino Linotype"/>
          <w:sz w:val="24"/>
          <w:szCs w:val="24"/>
        </w:rPr>
        <w:t>е</w:t>
      </w:r>
      <w:r w:rsidRPr="00ED3DBE">
        <w:rPr>
          <w:rFonts w:ascii="Palatino Linotype" w:hAnsi="Palatino Linotype"/>
          <w:sz w:val="24"/>
          <w:szCs w:val="24"/>
        </w:rPr>
        <w:t>вской ООС» РГОО «БООР».</w:t>
      </w:r>
    </w:p>
    <w:p w:rsidR="007D6FF9" w:rsidRDefault="007D6FF9" w:rsidP="007D6FF9">
      <w:pPr>
        <w:ind w:left="-709" w:right="-5" w:firstLine="709"/>
        <w:jc w:val="both"/>
        <w:rPr>
          <w:rFonts w:ascii="Palatino Linotype" w:eastAsia="Times New Roman" w:hAnsi="Palatino Linotype"/>
          <w:sz w:val="24"/>
          <w:szCs w:val="24"/>
          <w:lang w:eastAsia="ru-RU"/>
        </w:rPr>
      </w:pPr>
      <w:r>
        <w:rPr>
          <w:rFonts w:ascii="Palatino Linotype" w:hAnsi="Palatino Linotype"/>
          <w:sz w:val="24"/>
          <w:szCs w:val="24"/>
        </w:rPr>
        <w:t>Чемпионат проводится 27 июля 2026</w:t>
      </w:r>
      <w:r w:rsidRPr="00ED3DBE">
        <w:rPr>
          <w:rFonts w:ascii="Palatino Linotype" w:hAnsi="Palatino Linotype"/>
          <w:sz w:val="24"/>
          <w:szCs w:val="24"/>
        </w:rPr>
        <w:t xml:space="preserve"> г</w:t>
      </w:r>
      <w:r>
        <w:rPr>
          <w:rFonts w:ascii="Palatino Linotype" w:hAnsi="Palatino Linotype"/>
          <w:sz w:val="24"/>
          <w:szCs w:val="24"/>
        </w:rPr>
        <w:t>.</w:t>
      </w:r>
      <w:r w:rsidRPr="00ED3DBE">
        <w:rPr>
          <w:rFonts w:ascii="Palatino Linotype" w:hAnsi="Palatino Linotype"/>
          <w:sz w:val="24"/>
          <w:szCs w:val="24"/>
        </w:rPr>
        <w:t xml:space="preserve"> на территории </w:t>
      </w:r>
      <w:proofErr w:type="gramStart"/>
      <w:r w:rsidRPr="003B35C8">
        <w:rPr>
          <w:rFonts w:ascii="Palatino Linotype" w:eastAsia="Times New Roman" w:hAnsi="Palatino Linotype"/>
          <w:sz w:val="24"/>
          <w:szCs w:val="24"/>
          <w:lang w:eastAsia="ru-RU"/>
        </w:rPr>
        <w:t>Учреждения ,,</w:t>
      </w:r>
      <w:proofErr w:type="spellStart"/>
      <w:r w:rsidRPr="003B35C8">
        <w:rPr>
          <w:rFonts w:ascii="Palatino Linotype" w:eastAsia="Times New Roman" w:hAnsi="Palatino Linotype"/>
          <w:sz w:val="24"/>
          <w:szCs w:val="24"/>
          <w:lang w:eastAsia="ru-RU"/>
        </w:rPr>
        <w:t>Славгородская</w:t>
      </w:r>
      <w:proofErr w:type="spellEnd"/>
      <w:proofErr w:type="gramEnd"/>
      <w:r w:rsidRPr="003B35C8">
        <w:rPr>
          <w:rFonts w:ascii="Palatino Linotype" w:eastAsia="Times New Roman" w:hAnsi="Palatino Linotype"/>
          <w:sz w:val="24"/>
          <w:szCs w:val="24"/>
          <w:lang w:eastAsia="ru-RU"/>
        </w:rPr>
        <w:t xml:space="preserve"> </w:t>
      </w:r>
      <w:r>
        <w:rPr>
          <w:rFonts w:ascii="Palatino Linotype" w:eastAsia="Times New Roman" w:hAnsi="Palatino Linotype"/>
          <w:sz w:val="24"/>
          <w:szCs w:val="24"/>
          <w:lang w:eastAsia="ru-RU"/>
        </w:rPr>
        <w:t xml:space="preserve">  </w:t>
      </w:r>
    </w:p>
    <w:p w:rsidR="007D6FF9" w:rsidRPr="003B35C8" w:rsidRDefault="007D6FF9" w:rsidP="007D6FF9">
      <w:pPr>
        <w:ind w:left="-709" w:right="-5" w:firstLine="709"/>
        <w:jc w:val="both"/>
        <w:rPr>
          <w:rFonts w:ascii="Palatino Linotype" w:eastAsia="Times New Roman" w:hAnsi="Palatino Linotype"/>
          <w:sz w:val="24"/>
          <w:szCs w:val="24"/>
          <w:lang w:eastAsia="ru-RU"/>
        </w:rPr>
      </w:pPr>
      <w:proofErr w:type="gramStart"/>
      <w:r w:rsidRPr="003B35C8">
        <w:rPr>
          <w:rFonts w:ascii="Palatino Linotype" w:eastAsia="Times New Roman" w:hAnsi="Palatino Linotype"/>
          <w:sz w:val="24"/>
          <w:szCs w:val="24"/>
          <w:lang w:eastAsia="ru-RU"/>
        </w:rPr>
        <w:t xml:space="preserve">МРОС </w:t>
      </w:r>
      <w:r>
        <w:rPr>
          <w:rFonts w:ascii="Palatino Linotype" w:eastAsia="Times New Roman" w:hAnsi="Palatino Linotype"/>
          <w:sz w:val="24"/>
          <w:szCs w:val="24"/>
          <w:lang w:eastAsia="ru-RU"/>
        </w:rPr>
        <w:t xml:space="preserve"> </w:t>
      </w:r>
      <w:r w:rsidRPr="003B35C8">
        <w:rPr>
          <w:rFonts w:ascii="Palatino Linotype" w:eastAsia="Times New Roman" w:hAnsi="Palatino Linotype"/>
          <w:sz w:val="24"/>
          <w:szCs w:val="24"/>
          <w:lang w:eastAsia="ru-RU"/>
        </w:rPr>
        <w:t>РГОО</w:t>
      </w:r>
      <w:proofErr w:type="gramEnd"/>
      <w:r w:rsidRPr="003B35C8">
        <w:rPr>
          <w:rFonts w:ascii="Palatino Linotype" w:eastAsia="Times New Roman" w:hAnsi="Palatino Linotype"/>
          <w:sz w:val="24"/>
          <w:szCs w:val="24"/>
          <w:lang w:eastAsia="ru-RU"/>
        </w:rPr>
        <w:t xml:space="preserve"> ,,БООР,, в угодьях Быховского района кроме зоны покоя.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Количество участников не лимитировано.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Заявка должна содержать следующие данные: порода собаки, кличка, пол, № родословной, данные о происхождении, № чипа или клейма, дата рождения, происхождение, оценка экстерьера, полевые дипломы, фамилия, имя, отчество владельца, его домашний адрес и телефон.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lastRenderedPageBreak/>
        <w:t>Владелец обязан убедиться (возможно по телефону) в том, что заявка на участие его собаки (собак) принята.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За достоверность сведений, указанных в заявке, ответственность несет владелец собаки.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Жеребьевка очередности выст</w:t>
      </w:r>
      <w:r>
        <w:rPr>
          <w:rFonts w:ascii="Palatino Linotype" w:hAnsi="Palatino Linotype"/>
          <w:sz w:val="24"/>
          <w:szCs w:val="24"/>
        </w:rPr>
        <w:t>упления участников проводится 26</w:t>
      </w:r>
      <w:r w:rsidRPr="00ED3DBE">
        <w:rPr>
          <w:rFonts w:ascii="Palatino Linotype" w:hAnsi="Palatino Linotype"/>
          <w:sz w:val="24"/>
          <w:szCs w:val="24"/>
        </w:rPr>
        <w:t xml:space="preserve"> июля 2024</w:t>
      </w:r>
      <w:r>
        <w:rPr>
          <w:rFonts w:ascii="Palatino Linotype" w:hAnsi="Palatino Linotype"/>
          <w:sz w:val="24"/>
          <w:szCs w:val="24"/>
        </w:rPr>
        <w:t xml:space="preserve"> г</w:t>
      </w:r>
      <w:r w:rsidRPr="00ED3DBE">
        <w:rPr>
          <w:rFonts w:ascii="Palatino Linotype" w:hAnsi="Palatino Linotype"/>
          <w:sz w:val="24"/>
          <w:szCs w:val="24"/>
        </w:rPr>
        <w:t>.</w:t>
      </w:r>
      <w:r>
        <w:rPr>
          <w:rFonts w:ascii="Palatino Linotype" w:hAnsi="Palatino Linotype"/>
          <w:sz w:val="24"/>
          <w:szCs w:val="24"/>
        </w:rPr>
        <w:t xml:space="preserve"> после закрытия </w:t>
      </w:r>
      <w:proofErr w:type="gramStart"/>
      <w:r>
        <w:rPr>
          <w:rFonts w:ascii="Palatino Linotype" w:hAnsi="Palatino Linotype"/>
          <w:sz w:val="24"/>
          <w:szCs w:val="24"/>
        </w:rPr>
        <w:t>состязаний ,,Дняпро</w:t>
      </w:r>
      <w:proofErr w:type="gramEnd"/>
      <w:r>
        <w:rPr>
          <w:rFonts w:ascii="Palatino Linotype" w:hAnsi="Palatino Linotype"/>
          <w:sz w:val="24"/>
          <w:szCs w:val="24"/>
        </w:rPr>
        <w:t>-2026,,.</w:t>
      </w:r>
      <w:r w:rsidRPr="00ED3DBE">
        <w:rPr>
          <w:rFonts w:ascii="Palatino Linotype" w:hAnsi="Palatino Linotype"/>
          <w:sz w:val="24"/>
          <w:szCs w:val="24"/>
        </w:rPr>
        <w:t xml:space="preserve"> Каждый участник тянет номер для себя. Допускается замена номеров между участниками с уведомлением оргкомитета.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Участник, не явившийся на старт согласно жеребьевке без уважительной причины, от участия в чемпионате отстраняется, без возврата целевого взноса. Решение о допуске опоздавших по уважительной причине участников выносит оргкомитет.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Оценка работы каждой собаки производится по трем встречам с птицей (встречей считается любая возможность собаки отработать птицу), но не более 30 минут (без учета переходов).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Легавая собака, претендующая на оценку дальности чутья 8 и выше, получает ее лишь в том случае, если она продемонстрировала соответствующую дальность при работе по точно замеченной перемещенной птице.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Собака может быть снята с Чемпионата: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при отказе идти в поиск;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 xml:space="preserve">при ходе шагом или на </w:t>
      </w:r>
      <w:proofErr w:type="spellStart"/>
      <w:r w:rsidRPr="00ED3DBE">
        <w:rPr>
          <w:rFonts w:ascii="Palatino Linotype" w:hAnsi="Palatino Linotype"/>
          <w:sz w:val="24"/>
          <w:szCs w:val="24"/>
        </w:rPr>
        <w:t>потяжках</w:t>
      </w:r>
      <w:proofErr w:type="spellEnd"/>
      <w:r w:rsidRPr="00ED3DBE">
        <w:rPr>
          <w:rFonts w:ascii="Palatino Linotype" w:hAnsi="Palatino Linotype"/>
          <w:sz w:val="24"/>
          <w:szCs w:val="24"/>
        </w:rPr>
        <w:t xml:space="preserve"> в течение 5 минут;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при отсутствии достаточного послушания, необходимого для проведения ее испытаний;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при гоньбе птицы более 10 метров;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при допущении трех пустых, твердых с посылом стоек;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при боязни выстрела;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по желанию ведущего и с разрешения экспертной комиссии при нахождении собаки в поиске не более 10 минут и до первой работы по птице;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в случае невыполнения ведущим распоряжений экспертной комиссии, пререкания и споры с членами экспертной комиссии;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за грубое, жестокое обращение к собаке владельца или ведущего;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при не проявлении чутья (в случае отсутствия положительной работы) и допущения тр</w:t>
      </w:r>
      <w:r>
        <w:rPr>
          <w:rFonts w:ascii="Palatino Linotype" w:hAnsi="Palatino Linotype"/>
          <w:sz w:val="24"/>
          <w:szCs w:val="24"/>
        </w:rPr>
        <w:t>е</w:t>
      </w:r>
      <w:r w:rsidRPr="00ED3DBE">
        <w:rPr>
          <w:rFonts w:ascii="Palatino Linotype" w:hAnsi="Palatino Linotype"/>
          <w:sz w:val="24"/>
          <w:szCs w:val="24"/>
        </w:rPr>
        <w:t xml:space="preserve">х (в любом сочетании) ошибок чутья таких как: 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пропуск птицы, под которой находилась собака в пределах минимальной дальности чутья согласно Правилам;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пустая стойка с посылом;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работа по мелкой не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ED3DBE">
        <w:rPr>
          <w:rFonts w:ascii="Palatino Linotype" w:hAnsi="Palatino Linotype"/>
          <w:sz w:val="24"/>
          <w:szCs w:val="24"/>
        </w:rPr>
        <w:t>охотничьей птичке;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подъ</w:t>
      </w:r>
      <w:r>
        <w:rPr>
          <w:rFonts w:ascii="Palatino Linotype" w:hAnsi="Palatino Linotype"/>
          <w:sz w:val="24"/>
          <w:szCs w:val="24"/>
        </w:rPr>
        <w:t>е</w:t>
      </w:r>
      <w:r w:rsidRPr="00ED3DBE">
        <w:rPr>
          <w:rFonts w:ascii="Palatino Linotype" w:hAnsi="Palatino Linotype"/>
          <w:sz w:val="24"/>
          <w:szCs w:val="24"/>
        </w:rPr>
        <w:t xml:space="preserve">м </w:t>
      </w:r>
      <w:proofErr w:type="spellStart"/>
      <w:r w:rsidRPr="00ED3DBE">
        <w:rPr>
          <w:rFonts w:ascii="Palatino Linotype" w:hAnsi="Palatino Linotype"/>
          <w:sz w:val="24"/>
          <w:szCs w:val="24"/>
        </w:rPr>
        <w:t>причуянной</w:t>
      </w:r>
      <w:proofErr w:type="spellEnd"/>
      <w:r w:rsidRPr="00ED3DBE">
        <w:rPr>
          <w:rFonts w:ascii="Palatino Linotype" w:hAnsi="Palatino Linotype"/>
          <w:sz w:val="24"/>
          <w:szCs w:val="24"/>
        </w:rPr>
        <w:t xml:space="preserve"> птицы без стойки.  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 xml:space="preserve">Испытания рабочих качеств собак на состязаниях не проводятся: 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lastRenderedPageBreak/>
        <w:t>а) при отсутствии ветра - штиле;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б) при порывистом, а также сильном ветре;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в) при затяжном, а также сильном дожде;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г) до рассвета и после наступления сумерек.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Все собаки, заявленные на чемпионат, принимают участие в индивидуальном зачете. При подведении итогов в индивидуальном зачете распределение мест проводится в первую очередь по степени диплома, далее – по общему баллу. В случае равенства баллов преимущество имеет больший балл за чутье (суммарно), далее – за стиль, далее - за постановку и послушание, далее - за манеру поиска, далее - быстрота поиска, далее - предпочтение отда</w:t>
      </w:r>
      <w:r>
        <w:rPr>
          <w:rFonts w:ascii="Palatino Linotype" w:hAnsi="Palatino Linotype"/>
          <w:sz w:val="24"/>
          <w:szCs w:val="24"/>
        </w:rPr>
        <w:t>е</w:t>
      </w:r>
      <w:r w:rsidRPr="00ED3DBE">
        <w:rPr>
          <w:rFonts w:ascii="Palatino Linotype" w:hAnsi="Palatino Linotype"/>
          <w:sz w:val="24"/>
          <w:szCs w:val="24"/>
        </w:rPr>
        <w:t>тся более молодой собаке, далее суке.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 xml:space="preserve">Звание «Полевой Чемпион» получает собака, занявшая </w:t>
      </w:r>
      <w:r>
        <w:rPr>
          <w:rFonts w:ascii="Palatino Linotype" w:hAnsi="Palatino Linotype"/>
          <w:sz w:val="24"/>
          <w:szCs w:val="24"/>
          <w:lang w:val="en-US"/>
        </w:rPr>
        <w:t>I</w:t>
      </w:r>
      <w:r w:rsidRPr="00ED3DBE">
        <w:rPr>
          <w:rFonts w:ascii="Palatino Linotype" w:hAnsi="Palatino Linotype"/>
          <w:sz w:val="24"/>
          <w:szCs w:val="24"/>
        </w:rPr>
        <w:t xml:space="preserve"> место при дипломе </w:t>
      </w:r>
      <w:r>
        <w:rPr>
          <w:rFonts w:ascii="Palatino Linotype" w:hAnsi="Palatino Linotype"/>
          <w:sz w:val="24"/>
          <w:szCs w:val="24"/>
          <w:lang w:val="en-US"/>
        </w:rPr>
        <w:t>I</w:t>
      </w:r>
      <w:r w:rsidRPr="00D95CB7">
        <w:rPr>
          <w:rFonts w:ascii="Palatino Linotype" w:hAnsi="Palatino Linotype"/>
          <w:sz w:val="24"/>
          <w:szCs w:val="24"/>
        </w:rPr>
        <w:t xml:space="preserve"> </w:t>
      </w:r>
      <w:r w:rsidRPr="00ED3DBE">
        <w:rPr>
          <w:rFonts w:ascii="Palatino Linotype" w:hAnsi="Palatino Linotype"/>
          <w:sz w:val="24"/>
          <w:szCs w:val="24"/>
        </w:rPr>
        <w:t xml:space="preserve">степени. При дипломе </w:t>
      </w:r>
      <w:r>
        <w:rPr>
          <w:rFonts w:ascii="Palatino Linotype" w:hAnsi="Palatino Linotype"/>
          <w:sz w:val="24"/>
          <w:szCs w:val="24"/>
          <w:lang w:val="en-US"/>
        </w:rPr>
        <w:t>II</w:t>
      </w:r>
      <w:r w:rsidRPr="00D95CB7">
        <w:rPr>
          <w:rFonts w:ascii="Palatino Linotype" w:hAnsi="Palatino Linotype"/>
          <w:sz w:val="24"/>
          <w:szCs w:val="24"/>
        </w:rPr>
        <w:t xml:space="preserve"> </w:t>
      </w:r>
      <w:r w:rsidRPr="00ED3DBE">
        <w:rPr>
          <w:rFonts w:ascii="Palatino Linotype" w:hAnsi="Palatino Linotype"/>
          <w:sz w:val="24"/>
          <w:szCs w:val="24"/>
        </w:rPr>
        <w:t xml:space="preserve">степени, в случае отсутствия дипломов </w:t>
      </w:r>
      <w:r>
        <w:rPr>
          <w:rFonts w:ascii="Palatino Linotype" w:hAnsi="Palatino Linotype"/>
          <w:sz w:val="24"/>
          <w:szCs w:val="24"/>
          <w:lang w:val="en-US"/>
        </w:rPr>
        <w:t>I</w:t>
      </w:r>
      <w:r w:rsidRPr="00D95CB7">
        <w:rPr>
          <w:rFonts w:ascii="Palatino Linotype" w:hAnsi="Palatino Linotype"/>
          <w:sz w:val="24"/>
          <w:szCs w:val="24"/>
        </w:rPr>
        <w:t xml:space="preserve"> </w:t>
      </w:r>
      <w:r w:rsidRPr="00ED3DBE">
        <w:rPr>
          <w:rFonts w:ascii="Palatino Linotype" w:hAnsi="Palatino Linotype"/>
          <w:sz w:val="24"/>
          <w:szCs w:val="24"/>
        </w:rPr>
        <w:t>степени собаке присуждается звание «Полевой Победитель».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b/>
          <w:sz w:val="24"/>
          <w:szCs w:val="24"/>
        </w:rPr>
      </w:pPr>
      <w:r w:rsidRPr="00ED3DBE">
        <w:rPr>
          <w:rFonts w:ascii="Palatino Linotype" w:hAnsi="Palatino Linotype"/>
          <w:b/>
          <w:sz w:val="24"/>
          <w:szCs w:val="24"/>
        </w:rPr>
        <w:t>Титул САСТ присуждается собакам, получившим на чемпионате диплом не ниже II степени при сумме баллов не менее 75.</w:t>
      </w:r>
    </w:p>
    <w:p w:rsidR="007D6FF9" w:rsidRPr="00ED3DBE" w:rsidRDefault="00B17C5E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Призами награждаются владельцы собак, занявшие</w:t>
      </w:r>
      <w:r w:rsidR="007D6FF9" w:rsidRPr="00ED3DBE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  <w:lang w:val="en-US"/>
        </w:rPr>
        <w:t>1</w:t>
      </w:r>
      <w:r>
        <w:rPr>
          <w:rFonts w:ascii="Palatino Linotype" w:hAnsi="Palatino Linotype"/>
          <w:sz w:val="24"/>
          <w:szCs w:val="24"/>
        </w:rPr>
        <w:t>,2,3</w:t>
      </w:r>
      <w:bookmarkStart w:id="0" w:name="_GoBack"/>
      <w:bookmarkEnd w:id="0"/>
      <w:r w:rsidR="007D6FF9" w:rsidRPr="00ED3DBE">
        <w:rPr>
          <w:rFonts w:ascii="Palatino Linotype" w:hAnsi="Palatino Linotype"/>
          <w:sz w:val="24"/>
          <w:szCs w:val="24"/>
        </w:rPr>
        <w:t xml:space="preserve"> место. 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Разрешается устанавливать дополнительные целевые призы. Инициаторы установления таких призов перед началом чемпионата объявляют условия присуждения оргкомитету чемпионата.</w:t>
      </w:r>
    </w:p>
    <w:p w:rsidR="007D6FF9" w:rsidRPr="00ED3DBE" w:rsidRDefault="007D6FF9" w:rsidP="007D6FF9">
      <w:pPr>
        <w:ind w:right="-5" w:firstLine="709"/>
        <w:jc w:val="both"/>
        <w:rPr>
          <w:rFonts w:ascii="Palatino Linotype" w:hAnsi="Palatino Linotype"/>
          <w:sz w:val="24"/>
          <w:szCs w:val="24"/>
        </w:rPr>
      </w:pPr>
      <w:r w:rsidRPr="00ED3DBE">
        <w:rPr>
          <w:rFonts w:ascii="Palatino Linotype" w:hAnsi="Palatino Linotype"/>
          <w:sz w:val="24"/>
          <w:szCs w:val="24"/>
        </w:rPr>
        <w:t>Награждение происходит на закрытии чемпионата. На награждение владелец выходит вместе с собакой.</w:t>
      </w:r>
    </w:p>
    <w:p w:rsidR="005B37F4" w:rsidRDefault="005B37F4"/>
    <w:sectPr w:rsidR="005B37F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FF9"/>
    <w:rsid w:val="005B37F4"/>
    <w:rsid w:val="007D6FF9"/>
    <w:rsid w:val="00B1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35765"/>
  <w15:chartTrackingRefBased/>
  <w15:docId w15:val="{314C7DC5-C839-48BF-B567-1913036D0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FF9"/>
    <w:pPr>
      <w:spacing w:after="0" w:line="240" w:lineRule="auto"/>
    </w:pPr>
    <w:rPr>
      <w:rFonts w:ascii="Times New Roman" w:eastAsia="Calibri" w:hAnsi="Times New Roman" w:cs="Times New Roman"/>
      <w:sz w:val="3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6FF9"/>
    <w:rPr>
      <w:b/>
      <w:bCs/>
    </w:rPr>
  </w:style>
  <w:style w:type="character" w:styleId="a4">
    <w:name w:val="Hyperlink"/>
    <w:basedOn w:val="a0"/>
    <w:unhideWhenUsed/>
    <w:rsid w:val="007D6FF9"/>
    <w:rPr>
      <w:color w:val="0000FF"/>
      <w:u w:val="single"/>
    </w:rPr>
  </w:style>
  <w:style w:type="character" w:customStyle="1" w:styleId="bbcfont">
    <w:name w:val="bbc_font"/>
    <w:basedOn w:val="a0"/>
    <w:rsid w:val="007D6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zhemyakin_84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2026-06-15T16:33:00Z</dcterms:created>
  <dcterms:modified xsi:type="dcterms:W3CDTF">2026-06-15T16:55:00Z</dcterms:modified>
</cp:coreProperties>
</file>